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  件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开封市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鼓楼区</w:t>
      </w:r>
      <w:r>
        <w:rPr>
          <w:rFonts w:hint="eastAsia" w:ascii="方正小标宋简体" w:hAnsi="黑体" w:eastAsia="方正小标宋简体"/>
          <w:sz w:val="44"/>
          <w:szCs w:val="44"/>
        </w:rPr>
        <w:t>人力资源和社会保障局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行政相对人违法风险点及防控措施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83"/>
        <w:gridCol w:w="1005"/>
        <w:gridCol w:w="3580"/>
        <w:gridCol w:w="2702"/>
        <w:gridCol w:w="249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违法风险点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风险等级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处理依据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违法行为产生原因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责任科室/中心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用人单位试用期期间不发放工资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低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《中华人民共和国劳动法》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法律意识淡薄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劳动保障综合行政执法大队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开展法律法规宣传，提高用人单位依法用工意识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遗属生活困难补助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终止不及时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低</w:t>
            </w:r>
          </w:p>
        </w:tc>
        <w:tc>
          <w:tcPr>
            <w:tcW w:w="3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民豫人字【79】第9号、豫人福【80】第6号、豫劳人劳【1989】8号、豫人退【1995】3号、豫人退【2000】1号。2007年7月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省人事厅、财政厅下发的《关于规范津贴补贴后机关、事业单位工作人员亡故后遗属生活困难补助有关问题的通知》（豫人退【2007】2号）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遗忘或者没有主动在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遗属补助当事人死亡第一时间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申报停止补助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鼓楼区人社局老干科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1.加大审理力度、尽量缩短审核间隔；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2.与相关部门数据共享，增加比对。</w:t>
            </w:r>
          </w:p>
        </w:tc>
      </w:tr>
    </w:tbl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240" w:lineRule="auto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240" w:lineRule="auto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588" w:right="1928" w:bottom="1474" w:left="192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10"/>
        <w:rFonts w:ascii="新宋体" w:hAnsi="新宋体" w:eastAsia="新宋体"/>
        <w:sz w:val="28"/>
        <w:szCs w:val="28"/>
      </w:rPr>
    </w:pPr>
    <w:r>
      <w:rPr>
        <w:rStyle w:val="10"/>
        <w:rFonts w:hint="eastAsia" w:ascii="新宋体" w:hAnsi="新宋体" w:eastAsia="新宋体"/>
        <w:sz w:val="28"/>
        <w:szCs w:val="28"/>
      </w:rPr>
      <w:t xml:space="preserve">— </w:t>
    </w:r>
    <w:r>
      <w:rPr>
        <w:rStyle w:val="10"/>
        <w:rFonts w:ascii="新宋体" w:hAnsi="新宋体" w:eastAsia="新宋体"/>
        <w:sz w:val="28"/>
        <w:szCs w:val="28"/>
      </w:rPr>
      <w:fldChar w:fldCharType="begin"/>
    </w:r>
    <w:r>
      <w:rPr>
        <w:rStyle w:val="10"/>
        <w:rFonts w:ascii="新宋体" w:hAnsi="新宋体" w:eastAsia="新宋体"/>
        <w:sz w:val="28"/>
        <w:szCs w:val="28"/>
      </w:rPr>
      <w:instrText xml:space="preserve">PAGE  </w:instrText>
    </w:r>
    <w:r>
      <w:rPr>
        <w:rStyle w:val="10"/>
        <w:rFonts w:ascii="新宋体" w:hAnsi="新宋体" w:eastAsia="新宋体"/>
        <w:sz w:val="28"/>
        <w:szCs w:val="28"/>
      </w:rPr>
      <w:fldChar w:fldCharType="separate"/>
    </w:r>
    <w:r>
      <w:rPr>
        <w:rStyle w:val="10"/>
        <w:rFonts w:ascii="新宋体" w:hAnsi="新宋体" w:eastAsia="新宋体"/>
        <w:sz w:val="28"/>
        <w:szCs w:val="28"/>
      </w:rPr>
      <w:t>3</w:t>
    </w:r>
    <w:r>
      <w:rPr>
        <w:rStyle w:val="10"/>
        <w:rFonts w:ascii="新宋体" w:hAnsi="新宋体" w:eastAsia="新宋体"/>
        <w:sz w:val="28"/>
        <w:szCs w:val="28"/>
      </w:rPr>
      <w:fldChar w:fldCharType="end"/>
    </w:r>
    <w:r>
      <w:rPr>
        <w:rStyle w:val="10"/>
        <w:rFonts w:hint="eastAsia" w:ascii="新宋体" w:hAnsi="新宋体" w:eastAsia="新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MWEwMzlkYTlhY2E1NjBhNmQ1M2RkNzJmMThmODIifQ=="/>
  </w:docVars>
  <w:rsids>
    <w:rsidRoot w:val="007A0F3B"/>
    <w:rsid w:val="000174E2"/>
    <w:rsid w:val="00020CD4"/>
    <w:rsid w:val="00021653"/>
    <w:rsid w:val="00035FAC"/>
    <w:rsid w:val="00040CBD"/>
    <w:rsid w:val="00052AE8"/>
    <w:rsid w:val="00066C6D"/>
    <w:rsid w:val="00094950"/>
    <w:rsid w:val="00103AFC"/>
    <w:rsid w:val="00180D5C"/>
    <w:rsid w:val="00192163"/>
    <w:rsid w:val="001A3F64"/>
    <w:rsid w:val="00223A45"/>
    <w:rsid w:val="00262B31"/>
    <w:rsid w:val="00273EC2"/>
    <w:rsid w:val="00277582"/>
    <w:rsid w:val="002846AA"/>
    <w:rsid w:val="002F2A8C"/>
    <w:rsid w:val="00307D16"/>
    <w:rsid w:val="00332CD8"/>
    <w:rsid w:val="00346949"/>
    <w:rsid w:val="00383A6F"/>
    <w:rsid w:val="003A5646"/>
    <w:rsid w:val="003B3F07"/>
    <w:rsid w:val="003C4BFF"/>
    <w:rsid w:val="003C53BC"/>
    <w:rsid w:val="003D6C6A"/>
    <w:rsid w:val="0041229C"/>
    <w:rsid w:val="004318F4"/>
    <w:rsid w:val="004417F6"/>
    <w:rsid w:val="004434F9"/>
    <w:rsid w:val="004467F2"/>
    <w:rsid w:val="00450C03"/>
    <w:rsid w:val="004757A9"/>
    <w:rsid w:val="0049134D"/>
    <w:rsid w:val="00501718"/>
    <w:rsid w:val="00564B17"/>
    <w:rsid w:val="005A6F21"/>
    <w:rsid w:val="005E3A61"/>
    <w:rsid w:val="00642615"/>
    <w:rsid w:val="0067672E"/>
    <w:rsid w:val="006840BC"/>
    <w:rsid w:val="006B645D"/>
    <w:rsid w:val="007A0CED"/>
    <w:rsid w:val="007A0F3B"/>
    <w:rsid w:val="007A7DAA"/>
    <w:rsid w:val="007E7F50"/>
    <w:rsid w:val="0080551D"/>
    <w:rsid w:val="00867D0B"/>
    <w:rsid w:val="0087467B"/>
    <w:rsid w:val="00896AE8"/>
    <w:rsid w:val="008B6337"/>
    <w:rsid w:val="009738D4"/>
    <w:rsid w:val="0099737C"/>
    <w:rsid w:val="00A31FDB"/>
    <w:rsid w:val="00A32F37"/>
    <w:rsid w:val="00A56558"/>
    <w:rsid w:val="00A67986"/>
    <w:rsid w:val="00AE0CFD"/>
    <w:rsid w:val="00B07201"/>
    <w:rsid w:val="00B16E6B"/>
    <w:rsid w:val="00B7709A"/>
    <w:rsid w:val="00C440A6"/>
    <w:rsid w:val="00C541D8"/>
    <w:rsid w:val="00C62934"/>
    <w:rsid w:val="00C640BE"/>
    <w:rsid w:val="00C6547C"/>
    <w:rsid w:val="00D0160F"/>
    <w:rsid w:val="00D40FB1"/>
    <w:rsid w:val="00DA305A"/>
    <w:rsid w:val="00DB0FCF"/>
    <w:rsid w:val="00DB19A6"/>
    <w:rsid w:val="00DB50BD"/>
    <w:rsid w:val="00DE1608"/>
    <w:rsid w:val="00E04127"/>
    <w:rsid w:val="00E11DD5"/>
    <w:rsid w:val="00E442FF"/>
    <w:rsid w:val="00E719BA"/>
    <w:rsid w:val="00E879EA"/>
    <w:rsid w:val="00EA5321"/>
    <w:rsid w:val="00EB682B"/>
    <w:rsid w:val="00ED2A3C"/>
    <w:rsid w:val="00EE71A8"/>
    <w:rsid w:val="00EF5569"/>
    <w:rsid w:val="00F20D4C"/>
    <w:rsid w:val="00F52994"/>
    <w:rsid w:val="00F56AB1"/>
    <w:rsid w:val="00F6546E"/>
    <w:rsid w:val="00F6796E"/>
    <w:rsid w:val="00FC5D56"/>
    <w:rsid w:val="0AC96AF4"/>
    <w:rsid w:val="0E152AC9"/>
    <w:rsid w:val="15DE4CB4"/>
    <w:rsid w:val="184559AA"/>
    <w:rsid w:val="1BA06D77"/>
    <w:rsid w:val="25605566"/>
    <w:rsid w:val="395A5167"/>
    <w:rsid w:val="3B0E2ADC"/>
    <w:rsid w:val="4035030A"/>
    <w:rsid w:val="49866E94"/>
    <w:rsid w:val="4A5B4DC5"/>
    <w:rsid w:val="4CD07665"/>
    <w:rsid w:val="4E4478F5"/>
    <w:rsid w:val="5562606A"/>
    <w:rsid w:val="5B835C05"/>
    <w:rsid w:val="68C60402"/>
    <w:rsid w:val="69D41E26"/>
    <w:rsid w:val="6BB81966"/>
    <w:rsid w:val="71EE2237"/>
    <w:rsid w:val="74E66FF8"/>
    <w:rsid w:val="77D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12">
    <w:name w:val="p16"/>
    <w:basedOn w:val="1"/>
    <w:qFormat/>
    <w:uiPriority w:val="0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字符"/>
    <w:basedOn w:val="9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27764;&#20154;&#31038;&#12308;2019&#12309;&#21495;97-0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汴人社〔2019〕号97-03</Template>
  <Pages>3</Pages>
  <Words>652</Words>
  <Characters>684</Characters>
  <Lines>8</Lines>
  <Paragraphs>2</Paragraphs>
  <TotalTime>16</TotalTime>
  <ScaleCrop>false</ScaleCrop>
  <LinksUpToDate>false</LinksUpToDate>
  <CharactersWithSpaces>696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2019-08-19T03:10:00Z</dcterms:created>
  <dc:creator>刘畅云</dc:creator>
  <cp:lastModifiedBy>Administrator</cp:lastModifiedBy>
  <cp:lastPrinted>2021-09-23T03:15:00Z</cp:lastPrinted>
  <dcterms:modified xsi:type="dcterms:W3CDTF">2023-12-06T01:20:22Z</dcterms:modified>
  <dc:title>汴劳社〔2010〕  号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15067EEC0D3D4FA89DDDC16B76AB6923_13</vt:lpwstr>
  </property>
</Properties>
</file>