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简体" w:hAnsi="黑体" w:eastAsia="方正小标宋简体"/>
          <w:color w:val="FF0000"/>
          <w:w w:val="42"/>
          <w:sz w:val="72"/>
          <w:szCs w:val="72"/>
        </w:rPr>
      </w:pPr>
      <w:r>
        <w:rPr>
          <w:rFonts w:hint="eastAsia" w:ascii="方正小标宋简体" w:hAnsi="黑体" w:eastAsia="方正小标宋简体"/>
          <w:color w:val="FF0000"/>
          <w:w w:val="42"/>
          <w:sz w:val="72"/>
          <w:szCs w:val="72"/>
        </w:rPr>
        <w:t>鼓楼区人民政府推进政府职能转变和“放管服”改革协调小组办公室</w:t>
      </w:r>
    </w:p>
    <w:p>
      <w:pPr>
        <w:spacing w:line="800" w:lineRule="exact"/>
        <w:jc w:val="center"/>
        <w:rPr>
          <w:rFonts w:ascii="仿宋_GB2312" w:hAnsi="仿宋_GB2312" w:eastAsia="仿宋_GB2312" w:cs="仿宋_GB2312"/>
          <w:sz w:val="32"/>
          <w:szCs w:val="32"/>
        </w:rPr>
      </w:pPr>
      <w:r>
        <w:rPr>
          <w:rFonts w:hint="eastAsia" w:ascii="方正小标宋简体" w:hAnsi="黑体" w:eastAsia="方正小标宋简体"/>
          <w:color w:val="FF0000"/>
          <w:sz w:val="72"/>
          <w:szCs w:val="72"/>
          <w:lang/>
        </w:rPr>
        <mc:AlternateContent>
          <mc:Choice Requires="wpg">
            <w:drawing>
              <wp:anchor distT="0" distB="0" distL="114300" distR="114300" simplePos="0" relativeHeight="251660288" behindDoc="0" locked="0" layoutInCell="1" allowOverlap="1">
                <wp:simplePos x="0" y="0"/>
                <wp:positionH relativeFrom="column">
                  <wp:posOffset>-3175</wp:posOffset>
                </wp:positionH>
                <wp:positionV relativeFrom="paragraph">
                  <wp:posOffset>8267065</wp:posOffset>
                </wp:positionV>
                <wp:extent cx="5743575" cy="76200"/>
                <wp:effectExtent l="0" t="6350" r="9525" b="12700"/>
                <wp:wrapNone/>
                <wp:docPr id="6" name="组合 8"/>
                <wp:cNvGraphicFramePr/>
                <a:graphic xmlns:a="http://schemas.openxmlformats.org/drawingml/2006/main">
                  <a:graphicData uri="http://schemas.microsoft.com/office/word/2010/wordprocessingGroup">
                    <wpg:wgp>
                      <wpg:cNvGrpSpPr/>
                      <wpg:grpSpPr>
                        <a:xfrm>
                          <a:off x="0" y="0"/>
                          <a:ext cx="5743575" cy="76200"/>
                          <a:chOff x="1413" y="15420"/>
                          <a:chExt cx="9045" cy="120"/>
                        </a:xfrm>
                      </wpg:grpSpPr>
                      <wps:wsp>
                        <wps:cNvPr id="4" name="自选图形 6"/>
                        <wps:cNvCnPr/>
                        <wps:spPr>
                          <a:xfrm>
                            <a:off x="1413" y="15540"/>
                            <a:ext cx="9045" cy="0"/>
                          </a:xfrm>
                          <a:prstGeom prst="straightConnector1">
                            <a:avLst/>
                          </a:prstGeom>
                          <a:ln w="25400" cap="flat" cmpd="sng">
                            <a:solidFill>
                              <a:srgbClr val="FF0000"/>
                            </a:solidFill>
                            <a:prstDash val="solid"/>
                            <a:headEnd type="none" w="med" len="med"/>
                            <a:tailEnd type="none" w="med" len="med"/>
                          </a:ln>
                        </wps:spPr>
                        <wps:bodyPr/>
                      </wps:wsp>
                      <wps:wsp>
                        <wps:cNvPr id="5" name="自选图形 7"/>
                        <wps:cNvCnPr/>
                        <wps:spPr>
                          <a:xfrm>
                            <a:off x="1413" y="15420"/>
                            <a:ext cx="9045" cy="0"/>
                          </a:xfrm>
                          <a:prstGeom prst="straightConnector1">
                            <a:avLst/>
                          </a:prstGeom>
                          <a:ln w="12700" cap="flat" cmpd="sng">
                            <a:solidFill>
                              <a:srgbClr val="FF0000"/>
                            </a:solidFill>
                            <a:prstDash val="solid"/>
                            <a:headEnd type="none" w="med" len="med"/>
                            <a:tailEnd type="none" w="med" len="med"/>
                          </a:ln>
                        </wps:spPr>
                        <wps:bodyPr/>
                      </wps:wsp>
                    </wpg:wgp>
                  </a:graphicData>
                </a:graphic>
              </wp:anchor>
            </w:drawing>
          </mc:Choice>
          <mc:Fallback>
            <w:pict>
              <v:group id="组合 8" o:spid="_x0000_s1026" o:spt="203" style="position:absolute;left:0pt;margin-left:-0.25pt;margin-top:650.95pt;height:6pt;width:452.25pt;z-index:251660288;mso-width-relative:page;mso-height-relative:page;" coordorigin="1413,15420" coordsize="9045,120" o:gfxdata="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fbudtkAAAALAQAA&#10;DwAAAAAAAAABACAAAAAiAAAAZHJzL2Rvd25yZXYueG1sUEsBAhQAFAAAAAgAh07iQK6TdkyKAgAA&#10;IQcAAA4AAAAAAAAAAQAgAAAAKAEAAGRycy9lMm9Eb2MueG1sUEsFBgAAAAAGAAYAWQEAACQGAAAA&#10;AA==&#10;">
                <o:lock v:ext="edit" aspectratio="f"/>
                <v:shape id="自选图形 6" o:spid="_x0000_s1026" o:spt="32" type="#_x0000_t32" style="position:absolute;left:1413;top:15540;height:0;width:9045;" filled="f" stroked="t" coordsize="21600,21600" o:gfxdata="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CoNvQAA&#10;ANoAAAAPAAAAAAAAAAEAIAAAACIAAABkcnMvZG93bnJldi54bWxQSwECFAAUAAAACACHTuJAMy8F&#10;njsAAAA5AAAAEAAAAAAAAAABACAAAAAMAQAAZHJzL3NoYXBleG1sLnhtbFBLBQYAAAAABgAGAFsB&#10;AAC2AwAAAAA=&#10;">
                  <v:fill on="f" focussize="0,0"/>
                  <v:stroke weight="2pt" color="#FF0000" joinstyle="round"/>
                  <v:imagedata o:title=""/>
                  <o:lock v:ext="edit" aspectratio="f"/>
                </v:shape>
                <v:shape id="自选图形 7" o:spid="_x0000_s1026" o:spt="32" type="#_x0000_t32" style="position:absolute;left:1413;top:15420;height:0;width:9045;" filled="f" stroked="t" coordsize="21600,21600" o:gfxdata="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pxCBtwAAANoAAAAP&#10;AAAAAAAAAAEAIAAAACIAAABkcnMvZG93bnJldi54bWxQSwECFAAUAAAACACHTuJAMy8FnjsAAAA5&#10;AAAAEAAAAAAAAAABACAAAAAGAQAAZHJzL3NoYXBleG1sLnhtbFBLBQYAAAAABgAGAFsBAACwAwAA&#10;AAA=&#10;">
                  <v:fill on="f" focussize="0,0"/>
                  <v:stroke weight="1pt" color="#FF0000" joinstyle="round"/>
                  <v:imagedata o:title=""/>
                  <o:lock v:ext="edit" aspectratio="f"/>
                </v:shape>
              </v:group>
            </w:pict>
          </mc:Fallback>
        </mc:AlternateContent>
      </w:r>
      <w:r>
        <w:rPr>
          <w:rFonts w:hint="eastAsia" w:ascii="方正小标宋简体" w:hAnsi="黑体" w:eastAsia="方正小标宋简体"/>
          <w:color w:val="FF0000"/>
          <w:sz w:val="72"/>
          <w:szCs w:val="72"/>
          <w:lang/>
        </w:rPr>
        <mc:AlternateContent>
          <mc:Choice Requires="wpg">
            <w:drawing>
              <wp:anchor distT="0" distB="0" distL="114300" distR="114300" simplePos="0" relativeHeight="251659264" behindDoc="0" locked="0" layoutInCell="1" allowOverlap="1">
                <wp:simplePos x="0" y="0"/>
                <wp:positionH relativeFrom="column">
                  <wp:posOffset>25400</wp:posOffset>
                </wp:positionH>
                <wp:positionV relativeFrom="paragraph">
                  <wp:posOffset>172085</wp:posOffset>
                </wp:positionV>
                <wp:extent cx="5743575" cy="66675"/>
                <wp:effectExtent l="0" t="12700" r="9525" b="15875"/>
                <wp:wrapNone/>
                <wp:docPr id="3" name="组合 4"/>
                <wp:cNvGraphicFramePr/>
                <a:graphic xmlns:a="http://schemas.openxmlformats.org/drawingml/2006/main">
                  <a:graphicData uri="http://schemas.microsoft.com/office/word/2010/wordprocessingGroup">
                    <wpg:wgp>
                      <wpg:cNvGrpSpPr/>
                      <wpg:grpSpPr>
                        <a:xfrm>
                          <a:off x="0" y="0"/>
                          <a:ext cx="5743575" cy="66675"/>
                          <a:chOff x="1458" y="2115"/>
                          <a:chExt cx="9045" cy="105"/>
                        </a:xfrm>
                      </wpg:grpSpPr>
                      <wps:wsp>
                        <wps:cNvPr id="1" name="自选图形 2"/>
                        <wps:cNvCnPr/>
                        <wps:spPr>
                          <a:xfrm>
                            <a:off x="1458" y="2115"/>
                            <a:ext cx="9045" cy="0"/>
                          </a:xfrm>
                          <a:prstGeom prst="straightConnector1">
                            <a:avLst/>
                          </a:prstGeom>
                          <a:ln w="25400" cap="flat" cmpd="sng">
                            <a:solidFill>
                              <a:srgbClr val="FF0000"/>
                            </a:solidFill>
                            <a:prstDash val="solid"/>
                            <a:headEnd type="none" w="med" len="med"/>
                            <a:tailEnd type="none" w="med" len="med"/>
                          </a:ln>
                        </wps:spPr>
                        <wps:bodyPr/>
                      </wps:wsp>
                      <wps:wsp>
                        <wps:cNvPr id="2" name="自选图形 3"/>
                        <wps:cNvCnPr/>
                        <wps:spPr>
                          <a:xfrm>
                            <a:off x="1458" y="2220"/>
                            <a:ext cx="9045" cy="0"/>
                          </a:xfrm>
                          <a:prstGeom prst="straightConnector1">
                            <a:avLst/>
                          </a:prstGeom>
                          <a:ln w="12700" cap="flat" cmpd="sng">
                            <a:solidFill>
                              <a:srgbClr val="FF0000"/>
                            </a:solidFill>
                            <a:prstDash val="solid"/>
                            <a:headEnd type="none" w="med" len="med"/>
                            <a:tailEnd type="none" w="med" len="med"/>
                          </a:ln>
                        </wps:spPr>
                        <wps:bodyPr/>
                      </wps:wsp>
                    </wpg:wgp>
                  </a:graphicData>
                </a:graphic>
              </wp:anchor>
            </w:drawing>
          </mc:Choice>
          <mc:Fallback>
            <w:pict>
              <v:group id="组合 4" o:spid="_x0000_s1026" o:spt="203" style="position:absolute;left:0pt;margin-left:2pt;margin-top:13.55pt;height:5.25pt;width:452.25pt;z-index:251659264;mso-width-relative:page;mso-height-relative:page;" coordorigin="1458,2115" coordsize="9045,105" o:gfxdata="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kbN5dkAAAAHAQAADwAAAAAA&#10;AAABACAAAAAiAAAAZHJzL2Rvd25yZXYueG1sUEsBAhQAFAAAAAgAh07iQBUg2eqEAgAAHgcAAA4A&#10;AAAAAAAAAQAgAAAAKAEAAGRycy9lMm9Eb2MueG1sUEsFBgAAAAAGAAYAWQEAAB4GAAAAAA==&#10;">
                <o:lock v:ext="edit" aspectratio="f"/>
                <v:shape id="自选图形 2" o:spid="_x0000_s1026" o:spt="32" type="#_x0000_t32" style="position:absolute;left:1458;top:2115;height:0;width:9045;" filled="f" stroked="t" coordsize="21600,21600" o:gfxdata="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fiZW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shape>
                <v:shape id="自选图形 3" o:spid="_x0000_s1026" o:spt="32" type="#_x0000_t32" style="position:absolute;left:1458;top:2220;height:0;width:9045;" filled="f" stroked="t" coordsize="21600,21600" o:gfxdata="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Toj1twAAANoAAAAP&#10;AAAAAAAAAAEAIAAAACIAAABkcnMvZG93bnJldi54bWxQSwECFAAUAAAACACHTuJAMy8FnjsAAAA5&#10;AAAAEAAAAAAAAAABACAAAAAGAQAAZHJzL3NoYXBleG1sLnhtbFBLBQYAAAAABgAGAFsBAACwAwAA&#10;AAA=&#10;">
                  <v:fill on="f" focussize="0,0"/>
                  <v:stroke weight="1pt" color="#FF0000" joinstyle="round"/>
                  <v:imagedata o:title=""/>
                  <o:lock v:ext="edit" aspectratio="f"/>
                </v:shape>
              </v:group>
            </w:pict>
          </mc:Fallback>
        </mc:AlternateContent>
      </w:r>
    </w:p>
    <w:p>
      <w:pPr>
        <w:spacing w:line="580" w:lineRule="exact"/>
        <w:jc w:val="center"/>
        <w:rPr>
          <w:rFonts w:hint="eastAsia" w:ascii="方正小标宋简体" w:hAnsi="方正小标宋简体" w:eastAsia="方正小标宋简体" w:cs="方正小标宋简体"/>
          <w:color w:val="0C0C0C"/>
          <w:kern w:val="0"/>
          <w:sz w:val="44"/>
          <w:szCs w:val="44"/>
          <w:lang w:val="en-US" w:eastAsia="zh-CN"/>
        </w:rPr>
      </w:pPr>
      <w:r>
        <w:rPr>
          <w:rFonts w:hint="eastAsia" w:ascii="方正小标宋简体" w:hAnsi="方正小标宋简体" w:eastAsia="方正小标宋简体" w:cs="方正小标宋简体"/>
          <w:color w:val="0C0C0C"/>
          <w:kern w:val="0"/>
          <w:sz w:val="44"/>
          <w:szCs w:val="44"/>
        </w:rPr>
        <w:t>关于清理中介服务保留事项</w:t>
      </w:r>
      <w:r>
        <w:rPr>
          <w:rFonts w:hint="eastAsia" w:ascii="方正小标宋简体" w:hAnsi="方正小标宋简体" w:eastAsia="方正小标宋简体" w:cs="方正小标宋简体"/>
          <w:color w:val="0C0C0C"/>
          <w:kern w:val="0"/>
          <w:sz w:val="44"/>
          <w:szCs w:val="44"/>
          <w:lang w:val="en-US" w:eastAsia="zh-CN"/>
        </w:rPr>
        <w:t>的</w:t>
      </w:r>
    </w:p>
    <w:p>
      <w:pPr>
        <w:spacing w:line="580" w:lineRule="exact"/>
        <w:jc w:val="center"/>
        <w:rPr>
          <w:rFonts w:hint="eastAsia" w:ascii="方正小标宋简体" w:hAnsi="方正小标宋简体" w:eastAsia="方正小标宋简体" w:cs="方正小标宋简体"/>
          <w:color w:val="0C0C0C"/>
          <w:kern w:val="0"/>
          <w:sz w:val="44"/>
          <w:szCs w:val="44"/>
        </w:rPr>
      </w:pPr>
      <w:r>
        <w:rPr>
          <w:rFonts w:hint="eastAsia" w:ascii="方正小标宋简体" w:hAnsi="方正小标宋简体" w:eastAsia="方正小标宋简体" w:cs="方正小标宋简体"/>
          <w:color w:val="0C0C0C"/>
          <w:kern w:val="0"/>
          <w:sz w:val="44"/>
          <w:szCs w:val="44"/>
        </w:rPr>
        <w:t>通</w:t>
      </w:r>
      <w:r>
        <w:rPr>
          <w:rFonts w:hint="eastAsia" w:ascii="方正小标宋简体" w:hAnsi="方正小标宋简体" w:eastAsia="方正小标宋简体" w:cs="方正小标宋简体"/>
          <w:color w:val="0C0C0C"/>
          <w:kern w:val="0"/>
          <w:sz w:val="44"/>
          <w:szCs w:val="44"/>
          <w:lang w:val="en-US" w:eastAsia="zh-CN"/>
        </w:rPr>
        <w:t xml:space="preserve">  </w:t>
      </w:r>
      <w:r>
        <w:rPr>
          <w:rFonts w:hint="eastAsia" w:ascii="方正小标宋简体" w:hAnsi="方正小标宋简体" w:eastAsia="方正小标宋简体" w:cs="方正小标宋简体"/>
          <w:color w:val="0C0C0C"/>
          <w:kern w:val="0"/>
          <w:sz w:val="44"/>
          <w:szCs w:val="44"/>
        </w:rPr>
        <w:t>知</w:t>
      </w:r>
      <w:bookmarkStart w:id="0" w:name="_GoBack"/>
      <w:bookmarkEnd w:id="0"/>
    </w:p>
    <w:p>
      <w:pPr>
        <w:tabs>
          <w:tab w:val="left" w:pos="4830"/>
        </w:tabs>
        <w:spacing w:line="580" w:lineRule="exact"/>
        <w:rPr>
          <w:rFonts w:ascii="宋体" w:hAnsi="宋体" w:eastAsia="宋体" w:cs="宋体"/>
          <w:color w:val="0C0C0C"/>
          <w:kern w:val="0"/>
          <w:szCs w:val="21"/>
        </w:rPr>
      </w:pPr>
      <w:r>
        <w:rPr>
          <w:rFonts w:ascii="宋体" w:hAnsi="宋体" w:eastAsia="宋体" w:cs="宋体"/>
          <w:color w:val="0C0C0C"/>
          <w:kern w:val="0"/>
          <w:szCs w:val="21"/>
        </w:rPr>
        <w:tab/>
      </w:r>
    </w:p>
    <w:p>
      <w:pPr>
        <w:keepNext w:val="0"/>
        <w:keepLines w:val="0"/>
        <w:pageBreakBefore w:val="0"/>
        <w:widowControl w:val="0"/>
        <w:kinsoku/>
        <w:overflowPunct/>
        <w:topLinePunct w:val="0"/>
        <w:autoSpaceDE/>
        <w:autoSpaceDN/>
        <w:bidi w:val="0"/>
        <w:adjustRightInd/>
        <w:snapToGrid/>
        <w:spacing w:line="580" w:lineRule="exact"/>
        <w:jc w:val="both"/>
        <w:textAlignment w:val="auto"/>
        <w:rPr>
          <w:rFonts w:hint="eastAsia"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区直各有关单位： </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根据《开封市人民政府办公室关于印发开封市清理规范行政审批中介服务实施意见的通知》（汴政办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w:t>
      </w:r>
      <w:r>
        <w:rPr>
          <w:rFonts w:hint="eastAsia" w:ascii="仿宋_GB2312" w:hAnsi="宋体" w:eastAsia="仿宋_GB2312" w:cs="宋体"/>
          <w:color w:val="0C0C0C"/>
          <w:kern w:val="0"/>
          <w:sz w:val="32"/>
          <w:szCs w:val="32"/>
        </w:rPr>
        <w:t>24号）文件精神，结合我区实际，对有关部门开展行政审批中介服务清理工作，共清理中介服务7项，保留6项。具体事项参考附件。</w:t>
      </w:r>
    </w:p>
    <w:p>
      <w:pPr>
        <w:keepNext w:val="0"/>
        <w:keepLines w:val="0"/>
        <w:pageBreakBefore w:val="0"/>
        <w:widowControl w:val="0"/>
        <w:kinsoku/>
        <w:overflowPunct/>
        <w:topLinePunct w:val="0"/>
        <w:autoSpaceDE/>
        <w:autoSpaceDN/>
        <w:bidi w:val="0"/>
        <w:adjustRightInd/>
        <w:snapToGrid/>
        <w:spacing w:line="580" w:lineRule="exact"/>
        <w:jc w:val="both"/>
        <w:textAlignment w:val="auto"/>
        <w:rPr>
          <w:rFonts w:hint="eastAsia" w:ascii="仿宋_GB2312" w:hAnsi="宋体" w:eastAsia="仿宋_GB2312" w:cs="宋体"/>
          <w:color w:val="0C0C0C"/>
          <w:kern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附件：</w:t>
      </w:r>
      <w:r>
        <w:rPr>
          <w:rFonts w:hint="eastAsia" w:ascii="仿宋_GB2312" w:hAnsi="宋体" w:eastAsia="仿宋_GB2312" w:cs="宋体"/>
          <w:color w:val="0C0C0C"/>
          <w:kern w:val="0"/>
          <w:sz w:val="32"/>
          <w:szCs w:val="32"/>
          <w:lang w:val="en-US" w:eastAsia="zh-CN"/>
        </w:rPr>
        <w:t>关于</w:t>
      </w:r>
      <w:r>
        <w:rPr>
          <w:rFonts w:hint="eastAsia" w:ascii="仿宋_GB2312" w:hAnsi="宋体" w:eastAsia="仿宋_GB2312" w:cs="宋体"/>
          <w:color w:val="0C0C0C"/>
          <w:kern w:val="0"/>
          <w:sz w:val="32"/>
          <w:szCs w:val="32"/>
        </w:rPr>
        <w:t>决定保留的区直部门行政审批中介服务事项目录</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ascii="仿宋_GB2312" w:hAnsi="宋体" w:eastAsia="仿宋_GB2312" w:cs="宋体"/>
          <w:color w:val="0C0C0C"/>
          <w:kern w:val="0"/>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楷体_GB2312" w:eastAsia="楷体_GB2312"/>
          <w:color w:val="0C0C0C"/>
          <w:sz w:val="44"/>
          <w:szCs w:val="44"/>
        </w:rPr>
      </w:pPr>
    </w:p>
    <w:p>
      <w:pPr>
        <w:keepNext w:val="0"/>
        <w:keepLines w:val="0"/>
        <w:pageBreakBefore w:val="0"/>
        <w:widowControl w:val="0"/>
        <w:kinsoku/>
        <w:overflowPunct/>
        <w:topLinePunct w:val="0"/>
        <w:autoSpaceDE/>
        <w:autoSpaceDN/>
        <w:bidi w:val="0"/>
        <w:adjustRightInd/>
        <w:snapToGrid/>
        <w:spacing w:line="580" w:lineRule="exact"/>
        <w:textAlignment w:val="auto"/>
        <w:rPr>
          <w:rFonts w:ascii="仿宋_GB2312" w:hAnsi="仿宋_GB2312" w:eastAsia="仿宋_GB2312" w:cs="仿宋_GB2312"/>
          <w:color w:val="0C0C0C"/>
          <w:sz w:val="32"/>
          <w:szCs w:val="32"/>
        </w:rPr>
      </w:pPr>
      <w:r>
        <w:rPr>
          <w:rFonts w:hint="eastAsia" w:ascii="楷体_GB2312" w:eastAsia="楷体_GB2312"/>
          <w:color w:val="0C0C0C"/>
          <w:sz w:val="44"/>
          <w:szCs w:val="44"/>
        </w:rPr>
        <w:t xml:space="preserve">                    </w:t>
      </w:r>
      <w:r>
        <w:rPr>
          <w:rFonts w:hint="eastAsia" w:ascii="仿宋_GB2312" w:hAnsi="仿宋_GB2312" w:eastAsia="仿宋_GB2312" w:cs="仿宋_GB2312"/>
          <w:color w:val="0C0C0C"/>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rPr>
        <w:t xml:space="preserve">                           2019年12月</w:t>
      </w:r>
      <w:r>
        <w:rPr>
          <w:rFonts w:hint="eastAsia" w:ascii="仿宋_GB2312" w:hAnsi="仿宋_GB2312" w:eastAsia="仿宋_GB2312" w:cs="仿宋_GB2312"/>
          <w:color w:val="0C0C0C"/>
          <w:sz w:val="32"/>
          <w:szCs w:val="32"/>
          <w:lang w:val="en-US" w:eastAsia="zh-CN"/>
        </w:rPr>
        <w:t>28</w:t>
      </w:r>
      <w:r>
        <w:rPr>
          <w:rFonts w:hint="eastAsia" w:ascii="仿宋_GB2312" w:hAnsi="仿宋_GB2312" w:eastAsia="仿宋_GB2312" w:cs="仿宋_GB2312"/>
          <w:color w:val="0C0C0C"/>
          <w:sz w:val="32"/>
          <w:szCs w:val="32"/>
        </w:rPr>
        <w:t>日</w:t>
      </w:r>
      <w:r>
        <w:rPr>
          <w:rFonts w:hint="eastAsia" w:ascii="仿宋_GB2312" w:hAnsi="仿宋_GB2312" w:eastAsia="仿宋_GB2312" w:cs="仿宋_GB2312"/>
          <w:color w:val="0C0C0C"/>
          <w:sz w:val="32"/>
          <w:szCs w:val="32"/>
          <w:lang w:val="en-US" w:eastAsia="zh-CN"/>
        </w:rPr>
        <w:t xml:space="preserve">        </w:t>
      </w:r>
    </w:p>
    <w:p>
      <w:pPr>
        <w:wordWrap w:val="0"/>
        <w:jc w:val="right"/>
        <w:rPr>
          <w:rFonts w:hint="eastAsia" w:ascii="仿宋_GB2312" w:hAnsi="仿宋_GB2312" w:eastAsia="仿宋_GB2312" w:cs="仿宋_GB2312"/>
          <w:color w:val="0C0C0C"/>
          <w:sz w:val="32"/>
          <w:szCs w:val="32"/>
          <w:lang w:val="en-US" w:eastAsia="zh-CN"/>
        </w:rPr>
      </w:pPr>
    </w:p>
    <w:p>
      <w:pPr>
        <w:wordWrap w:val="0"/>
        <w:jc w:val="both"/>
        <w:rPr>
          <w:rFonts w:hint="eastAsia" w:ascii="仿宋_GB2312" w:hAnsi="仿宋_GB2312" w:eastAsia="仿宋_GB2312" w:cs="仿宋_GB2312"/>
          <w:color w:val="0C0C0C"/>
          <w:sz w:val="32"/>
          <w:szCs w:val="32"/>
          <w:lang w:val="en-US" w:eastAsia="zh-CN"/>
        </w:rPr>
      </w:pPr>
    </w:p>
    <w:p>
      <w:pPr>
        <w:spacing w:line="540" w:lineRule="exact"/>
        <w:ind w:firstLine="160" w:firstLineChars="50"/>
        <w:jc w:val="left"/>
        <w:rPr>
          <w:rFonts w:hint="eastAsia" w:ascii="黑体" w:hAnsi="黑体" w:eastAsia="黑体" w:cs="黑体"/>
          <w:color w:val="0C0C0C"/>
          <w:sz w:val="32"/>
          <w:szCs w:val="32"/>
        </w:rPr>
      </w:pPr>
    </w:p>
    <w:p>
      <w:pPr>
        <w:spacing w:line="540" w:lineRule="exact"/>
        <w:ind w:firstLine="160" w:firstLineChars="50"/>
        <w:jc w:val="left"/>
        <w:rPr>
          <w:rFonts w:hint="eastAsia" w:ascii="黑体" w:hAnsi="黑体" w:eastAsia="黑体" w:cs="黑体"/>
          <w:color w:val="0C0C0C"/>
          <w:sz w:val="32"/>
          <w:szCs w:val="32"/>
        </w:rPr>
      </w:pPr>
    </w:p>
    <w:p>
      <w:pPr>
        <w:spacing w:line="540" w:lineRule="exact"/>
        <w:ind w:firstLine="160" w:firstLineChars="50"/>
        <w:jc w:val="left"/>
        <w:rPr>
          <w:rFonts w:hint="eastAsia" w:ascii="黑体" w:hAnsi="黑体" w:eastAsia="黑体" w:cs="黑体"/>
          <w:color w:val="0C0C0C"/>
          <w:sz w:val="32"/>
          <w:szCs w:val="32"/>
        </w:rPr>
      </w:pPr>
    </w:p>
    <w:p>
      <w:pPr>
        <w:wordWrap w:val="0"/>
        <w:jc w:val="both"/>
        <w:rPr>
          <w:rFonts w:hint="eastAsia" w:ascii="仿宋_GB2312" w:hAnsi="仿宋_GB2312" w:eastAsia="仿宋_GB2312" w:cs="仿宋_GB2312"/>
          <w:color w:val="0C0C0C"/>
          <w:sz w:val="32"/>
          <w:szCs w:val="32"/>
          <w:lang w:val="en-US" w:eastAsia="zh-CN"/>
        </w:rPr>
        <w:sectPr>
          <w:footerReference r:id="rId5" w:type="default"/>
          <w:pgSz w:w="11906" w:h="16838"/>
          <w:pgMar w:top="1701" w:right="1418" w:bottom="1134" w:left="1418" w:header="851" w:footer="992" w:gutter="0"/>
          <w:pgNumType w:fmt="numberInDash"/>
          <w:cols w:space="720" w:num="1"/>
          <w:docGrid w:type="lines" w:linePitch="312" w:charSpace="0"/>
        </w:sectPr>
      </w:pPr>
    </w:p>
    <w:p>
      <w:pPr>
        <w:wordWrap w:val="0"/>
        <w:jc w:val="both"/>
        <w:rPr>
          <w:rFonts w:hint="eastAsia" w:ascii="仿宋_GB2312" w:hAnsi="仿宋_GB2312" w:eastAsia="仿宋_GB2312" w:cs="仿宋_GB2312"/>
          <w:color w:val="0C0C0C"/>
          <w:sz w:val="32"/>
          <w:szCs w:val="32"/>
          <w:lang w:val="en-US" w:eastAsia="zh-CN"/>
        </w:rPr>
      </w:pPr>
    </w:p>
    <w:tbl>
      <w:tblPr>
        <w:tblStyle w:val="5"/>
        <w:tblW w:w="13921" w:type="dxa"/>
        <w:tblInd w:w="0" w:type="dxa"/>
        <w:tblLayout w:type="fixed"/>
        <w:tblCellMar>
          <w:top w:w="0" w:type="dxa"/>
          <w:left w:w="0" w:type="dxa"/>
          <w:bottom w:w="0" w:type="dxa"/>
          <w:right w:w="0" w:type="dxa"/>
        </w:tblCellMar>
      </w:tblPr>
      <w:tblGrid>
        <w:gridCol w:w="916"/>
        <w:gridCol w:w="2269"/>
        <w:gridCol w:w="2084"/>
        <w:gridCol w:w="2070"/>
        <w:gridCol w:w="5427"/>
        <w:gridCol w:w="1155"/>
      </w:tblGrid>
      <w:tr>
        <w:tblPrEx>
          <w:tblCellMar>
            <w:top w:w="0" w:type="dxa"/>
            <w:left w:w="0" w:type="dxa"/>
            <w:bottom w:w="0" w:type="dxa"/>
            <w:right w:w="0" w:type="dxa"/>
          </w:tblCellMar>
        </w:tblPrEx>
        <w:trPr>
          <w:trHeight w:val="799" w:hRule="atLeast"/>
        </w:trPr>
        <w:tc>
          <w:tcPr>
            <w:tcW w:w="13921"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附件1</w:t>
            </w:r>
          </w:p>
        </w:tc>
      </w:tr>
      <w:tr>
        <w:tblPrEx>
          <w:tblCellMar>
            <w:top w:w="0" w:type="dxa"/>
            <w:left w:w="0" w:type="dxa"/>
            <w:bottom w:w="0" w:type="dxa"/>
            <w:right w:w="0" w:type="dxa"/>
          </w:tblCellMar>
        </w:tblPrEx>
        <w:trPr>
          <w:trHeight w:val="971" w:hRule="atLeast"/>
        </w:trPr>
        <w:tc>
          <w:tcPr>
            <w:tcW w:w="13921"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小标宋" w:hAnsi="小标宋" w:eastAsia="小标宋" w:cs="小标宋"/>
                <w:color w:val="000000"/>
                <w:sz w:val="40"/>
                <w:szCs w:val="40"/>
              </w:rPr>
            </w:pPr>
            <w:r>
              <w:rPr>
                <w:rFonts w:hint="eastAsia" w:ascii="方正小标宋简体" w:hAnsi="方正小标宋简体" w:eastAsia="方正小标宋简体" w:cs="方正小标宋简体"/>
                <w:color w:val="000000"/>
                <w:kern w:val="0"/>
                <w:sz w:val="44"/>
                <w:szCs w:val="44"/>
                <w:lang w:val="en-US" w:eastAsia="zh-CN"/>
              </w:rPr>
              <w:t>关于</w:t>
            </w:r>
            <w:r>
              <w:rPr>
                <w:rFonts w:hint="eastAsia" w:ascii="方正小标宋简体" w:hAnsi="方正小标宋简体" w:eastAsia="方正小标宋简体" w:cs="方正小标宋简体"/>
                <w:color w:val="000000"/>
                <w:kern w:val="0"/>
                <w:sz w:val="44"/>
                <w:szCs w:val="44"/>
              </w:rPr>
              <w:t>决定保留的区直部门行政审批中介服务事项目录</w:t>
            </w:r>
          </w:p>
        </w:tc>
      </w:tr>
      <w:tr>
        <w:tblPrEx>
          <w:tblCellMar>
            <w:top w:w="0" w:type="dxa"/>
            <w:left w:w="0" w:type="dxa"/>
            <w:bottom w:w="0" w:type="dxa"/>
            <w:right w:w="0" w:type="dxa"/>
          </w:tblCellMar>
        </w:tblPrEx>
        <w:trPr>
          <w:trHeight w:val="818" w:hRule="atLeast"/>
        </w:trPr>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2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行政审批主管部门</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中介服务项目名称</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归属的行政审批项目</w:t>
            </w:r>
          </w:p>
        </w:tc>
        <w:tc>
          <w:tcPr>
            <w:tcW w:w="5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设置依据</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处理决定</w:t>
            </w:r>
          </w:p>
        </w:tc>
      </w:tr>
      <w:tr>
        <w:tblPrEx>
          <w:tblCellMar>
            <w:top w:w="0" w:type="dxa"/>
            <w:left w:w="0" w:type="dxa"/>
            <w:bottom w:w="0" w:type="dxa"/>
            <w:right w:w="0" w:type="dxa"/>
          </w:tblCellMar>
        </w:tblPrEx>
        <w:trPr>
          <w:trHeight w:val="1365" w:hRule="atLeast"/>
        </w:trPr>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区卫生和计划生育委员会</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放射诊疗设备放射防护性能检测报告</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放射诊疗许可</w:t>
            </w:r>
          </w:p>
        </w:tc>
        <w:tc>
          <w:tcPr>
            <w:tcW w:w="5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《中华人民共和国职业病防治法》《河南省放射诊疗许可证发放管理暂行办法》第七条（4）、（7）</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保留</w:t>
            </w:r>
          </w:p>
        </w:tc>
      </w:tr>
      <w:tr>
        <w:tblPrEx>
          <w:tblCellMar>
            <w:top w:w="0" w:type="dxa"/>
            <w:left w:w="0" w:type="dxa"/>
            <w:bottom w:w="0" w:type="dxa"/>
            <w:right w:w="0" w:type="dxa"/>
          </w:tblCellMar>
        </w:tblPrEx>
        <w:trPr>
          <w:trHeight w:val="1295" w:hRule="atLeast"/>
        </w:trPr>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区卫生和计划生育委员会</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公共场所卫生检测或者评价报告编制</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公共场所卫生许可</w:t>
            </w:r>
          </w:p>
        </w:tc>
        <w:tc>
          <w:tcPr>
            <w:tcW w:w="5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《公共场所卫生管理条例》；《公共场所卫生管理条例实施细则》第二十三、三十四条</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保留</w:t>
            </w:r>
          </w:p>
        </w:tc>
      </w:tr>
      <w:tr>
        <w:tblPrEx>
          <w:tblCellMar>
            <w:top w:w="0" w:type="dxa"/>
            <w:left w:w="0" w:type="dxa"/>
            <w:bottom w:w="0" w:type="dxa"/>
            <w:right w:w="0" w:type="dxa"/>
          </w:tblCellMar>
        </w:tblPrEx>
        <w:trPr>
          <w:trHeight w:val="1363" w:hRule="atLeast"/>
        </w:trPr>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区民政局</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验资报告</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社会组织成立登记</w:t>
            </w:r>
          </w:p>
        </w:tc>
        <w:tc>
          <w:tcPr>
            <w:tcW w:w="5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《社会团体登记管理条例》第十一条；《民办非企业单位登记管理暂行条例》第九条</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保留</w:t>
            </w:r>
          </w:p>
        </w:tc>
      </w:tr>
      <w:tr>
        <w:tblPrEx>
          <w:tblCellMar>
            <w:top w:w="0" w:type="dxa"/>
            <w:left w:w="0" w:type="dxa"/>
            <w:bottom w:w="0" w:type="dxa"/>
            <w:right w:w="0" w:type="dxa"/>
          </w:tblCellMar>
        </w:tblPrEx>
        <w:trPr>
          <w:trHeight w:val="1305" w:hRule="atLeast"/>
        </w:trPr>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2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区民政局</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财务审计报告</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社会组织变更登记</w:t>
            </w:r>
          </w:p>
        </w:tc>
        <w:tc>
          <w:tcPr>
            <w:tcW w:w="5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《河南省&lt;社会团体登记管理条例&gt;》实施办法》（省政府令第62号）第十四条第一款；《民办非企业单位登记管理暂行办法》（民政部令第18条）第十二条</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保留</w:t>
            </w:r>
          </w:p>
        </w:tc>
      </w:tr>
      <w:tr>
        <w:tblPrEx>
          <w:tblCellMar>
            <w:top w:w="0" w:type="dxa"/>
            <w:left w:w="0" w:type="dxa"/>
            <w:bottom w:w="0" w:type="dxa"/>
            <w:right w:w="0" w:type="dxa"/>
          </w:tblCellMar>
        </w:tblPrEx>
        <w:trPr>
          <w:trHeight w:val="1249" w:hRule="atLeast"/>
        </w:trPr>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2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区住房和城乡建设局</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招标代理服务</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中标通知书备案</w:t>
            </w:r>
          </w:p>
        </w:tc>
        <w:tc>
          <w:tcPr>
            <w:tcW w:w="5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《中华人民共和国招标投标法》第十二条</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保留</w:t>
            </w:r>
          </w:p>
        </w:tc>
      </w:tr>
      <w:tr>
        <w:tblPrEx>
          <w:tblCellMar>
            <w:top w:w="0" w:type="dxa"/>
            <w:left w:w="0" w:type="dxa"/>
            <w:bottom w:w="0" w:type="dxa"/>
            <w:right w:w="0" w:type="dxa"/>
          </w:tblCellMar>
        </w:tblPrEx>
        <w:trPr>
          <w:trHeight w:val="1644" w:hRule="atLeast"/>
        </w:trPr>
        <w:tc>
          <w:tcPr>
            <w:tcW w:w="9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22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区安监局</w:t>
            </w:r>
          </w:p>
        </w:tc>
        <w:tc>
          <w:tcPr>
            <w:tcW w:w="2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安全评价报告</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危险化学品经营许可</w:t>
            </w:r>
          </w:p>
        </w:tc>
        <w:tc>
          <w:tcPr>
            <w:tcW w:w="5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《危险化学品经营许可证管理办法》（安监总局55号令）</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保留</w:t>
            </w:r>
          </w:p>
        </w:tc>
      </w:tr>
      <w:tr>
        <w:tblPrEx>
          <w:tblCellMar>
            <w:top w:w="0" w:type="dxa"/>
            <w:left w:w="0" w:type="dxa"/>
            <w:bottom w:w="0" w:type="dxa"/>
            <w:right w:w="0" w:type="dxa"/>
          </w:tblCellMar>
        </w:tblPrEx>
        <w:trPr>
          <w:trHeight w:val="165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rPr>
            </w:pPr>
          </w:p>
        </w:tc>
        <w:tc>
          <w:tcPr>
            <w:tcW w:w="22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rPr>
            </w:pPr>
          </w:p>
        </w:tc>
        <w:tc>
          <w:tcPr>
            <w:tcW w:w="2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烟花爆竹经营（批发）许可</w:t>
            </w:r>
          </w:p>
        </w:tc>
        <w:tc>
          <w:tcPr>
            <w:tcW w:w="5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《烟花爆竹经营许可实施办法》（安监总局65号令）</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保留</w:t>
            </w:r>
          </w:p>
        </w:tc>
      </w:tr>
    </w:tbl>
    <w:p>
      <w:pPr>
        <w:rPr>
          <w:rFonts w:hint="eastAsia" w:ascii="仿宋_GB2312" w:eastAsia="仿宋_GB2312"/>
          <w:color w:val="333333"/>
          <w:sz w:val="32"/>
          <w:szCs w:val="32"/>
        </w:rPr>
      </w:pPr>
    </w:p>
    <w:p>
      <w:pPr>
        <w:wordWrap w:val="0"/>
        <w:jc w:val="both"/>
        <w:rPr>
          <w:rFonts w:hint="default" w:ascii="方正小标宋简体" w:hAnsi="黑体" w:eastAsia="仿宋_GB2312"/>
          <w:szCs w:val="32"/>
          <w:lang w:val="en-US" w:eastAsia="zh-CN"/>
        </w:rPr>
      </w:pPr>
    </w:p>
    <w:sectPr>
      <w:pgSz w:w="16838" w:h="11906" w:orient="landscape"/>
      <w:pgMar w:top="1418" w:right="1701" w:bottom="1418" w:left="113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Xgd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OXnDlhaeDn79/OP36df35l&#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v9V4H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NDNiZDc0NDNiZjU3ZmFlNGZkZmM5NWYxZTQ3ZGIifQ=="/>
  </w:docVars>
  <w:rsids>
    <w:rsidRoot w:val="00FA27E6"/>
    <w:rsid w:val="00072AC5"/>
    <w:rsid w:val="000D73C0"/>
    <w:rsid w:val="002E5FEC"/>
    <w:rsid w:val="003F1E32"/>
    <w:rsid w:val="00421C35"/>
    <w:rsid w:val="005A09C7"/>
    <w:rsid w:val="008B4CF7"/>
    <w:rsid w:val="00D86668"/>
    <w:rsid w:val="00EE122E"/>
    <w:rsid w:val="00FA27E6"/>
    <w:rsid w:val="00FB0432"/>
    <w:rsid w:val="054C7AC5"/>
    <w:rsid w:val="0E9D0B48"/>
    <w:rsid w:val="1AD07DC3"/>
    <w:rsid w:val="1C466A5B"/>
    <w:rsid w:val="28D30D76"/>
    <w:rsid w:val="2BD33430"/>
    <w:rsid w:val="34D55D3C"/>
    <w:rsid w:val="4244731C"/>
    <w:rsid w:val="42F53B05"/>
    <w:rsid w:val="4527166F"/>
    <w:rsid w:val="4AF01B8D"/>
    <w:rsid w:val="5B9B6604"/>
    <w:rsid w:val="61AE3D40"/>
    <w:rsid w:val="785070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kern w:val="2"/>
      <w:sz w:val="32"/>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10"/>
    <w:unhideWhenUsed/>
    <w:uiPriority w:val="99"/>
    <w:pPr>
      <w:spacing w:line="240" w:lineRule="auto"/>
    </w:pPr>
    <w:rPr>
      <w:sz w:val="18"/>
      <w:szCs w:val="18"/>
    </w:rPr>
  </w:style>
  <w:style w:type="paragraph" w:styleId="3">
    <w:name w:val="footer"/>
    <w:basedOn w:val="1"/>
    <w:link w:val="8"/>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59"/>
    <w:rPr>
      <w:rFonts w:ascii="Calibri" w:hAnsi="Calibri" w:eastAsia="宋体" w:cs="Times New Roman"/>
      <w:kern w:val="2"/>
      <w:sz w:val="21"/>
      <w:szCs w:val="22"/>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3"/>
    <w:semiHidden/>
    <w:uiPriority w:val="99"/>
    <w:rPr>
      <w:kern w:val="2"/>
      <w:sz w:val="18"/>
      <w:szCs w:val="18"/>
    </w:rPr>
  </w:style>
  <w:style w:type="character" w:customStyle="1" w:styleId="9">
    <w:name w:val="页眉 Char"/>
    <w:basedOn w:val="7"/>
    <w:link w:val="4"/>
    <w:semiHidden/>
    <w:uiPriority w:val="99"/>
    <w:rPr>
      <w:kern w:val="2"/>
      <w:sz w:val="18"/>
      <w:szCs w:val="18"/>
    </w:rPr>
  </w:style>
  <w:style w:type="character" w:customStyle="1" w:styleId="10">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680</Words>
  <Characters>693</Characters>
  <Lines>11</Lines>
  <Paragraphs>3</Paragraphs>
  <TotalTime>1</TotalTime>
  <ScaleCrop>false</ScaleCrop>
  <LinksUpToDate>false</LinksUpToDate>
  <CharactersWithSpaces>753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2019-09-03T01:58:00Z</dcterms:created>
  <dc:creator>Administrator</dc:creator>
  <cp:lastModifiedBy>欧</cp:lastModifiedBy>
  <cp:lastPrinted>2018-11-21T07:25:00Z</cp:lastPrinted>
  <dcterms:modified xsi:type="dcterms:W3CDTF">2022-09-21T07:01:05Z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E43E69C3DE744DF08B66FD6FA1D4EC88</vt:lpwstr>
  </property>
</Properties>
</file>