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vertAlign w:val="baseline"/>
        </w:rPr>
      </w:pPr>
      <w:r>
        <w:rPr>
          <w:rFonts w:hint="eastAsia" w:ascii="方正小标宋简体" w:hAnsi="方正小标宋简体" w:eastAsia="方正小标宋简体" w:cs="方正小标宋简体"/>
          <w:sz w:val="44"/>
          <w:szCs w:val="44"/>
          <w:vertAlign w:val="baseline"/>
          <w:lang w:val="en-US" w:eastAsia="zh-CN"/>
        </w:rPr>
        <w:t>鼓楼区应急管理局行政处罚公示</w:t>
      </w:r>
    </w:p>
    <w:p>
      <w:pPr>
        <w:rPr>
          <w:vertAlign w:val="baselin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74"/>
        <w:gridCol w:w="4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被处罚人</w:t>
            </w:r>
          </w:p>
        </w:tc>
        <w:tc>
          <w:tcPr>
            <w:tcW w:w="4748" w:type="dxa"/>
            <w:vAlign w:val="center"/>
          </w:tcPr>
          <w:p>
            <w:pPr>
              <w:jc w:val="center"/>
              <w:rPr>
                <w:rFonts w:hint="eastAsia" w:ascii="仿宋" w:hAnsi="仿宋" w:eastAsia="仿宋" w:cs="仿宋"/>
                <w:sz w:val="24"/>
                <w:szCs w:val="24"/>
                <w:u w:val="none"/>
                <w:vertAlign w:val="baseline"/>
              </w:rPr>
            </w:pPr>
            <w:r>
              <w:rPr>
                <w:rFonts w:hint="eastAsia" w:ascii="仿宋" w:hAnsi="仿宋" w:eastAsia="仿宋" w:cs="仿宋"/>
                <w:sz w:val="24"/>
                <w:szCs w:val="24"/>
                <w:u w:val="none"/>
              </w:rPr>
              <w:t>河南江和汽车内饰材料有限公司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社会信用代码</w:t>
            </w:r>
          </w:p>
        </w:tc>
        <w:tc>
          <w:tcPr>
            <w:tcW w:w="4748" w:type="dxa"/>
            <w:vAlign w:val="center"/>
          </w:tcPr>
          <w:p>
            <w:pPr>
              <w:jc w:val="center"/>
              <w:rPr>
                <w:rFonts w:hint="eastAsia" w:ascii="仿宋" w:hAnsi="仿宋" w:eastAsia="仿宋" w:cs="仿宋"/>
                <w:sz w:val="24"/>
                <w:szCs w:val="24"/>
                <w:u w:val="none"/>
                <w:vertAlign w:val="baseline"/>
              </w:rPr>
            </w:pPr>
            <w:r>
              <w:rPr>
                <w:rFonts w:hint="eastAsia" w:ascii="仿宋" w:hAnsi="仿宋" w:eastAsia="仿宋" w:cs="仿宋"/>
                <w:sz w:val="24"/>
                <w:szCs w:val="24"/>
                <w:u w:val="none"/>
                <w:lang w:val="en-US" w:eastAsia="zh-CN"/>
              </w:rPr>
              <w:t>91410204MA3X7WMN68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案件名称</w:t>
            </w:r>
          </w:p>
        </w:tc>
        <w:tc>
          <w:tcPr>
            <w:tcW w:w="4748" w:type="dxa"/>
            <w:vAlign w:val="center"/>
          </w:tcPr>
          <w:p>
            <w:pPr>
              <w:jc w:val="center"/>
              <w:rPr>
                <w:rFonts w:hint="eastAsia" w:ascii="仿宋" w:hAnsi="仿宋" w:eastAsia="仿宋" w:cs="仿宋"/>
                <w:sz w:val="24"/>
                <w:szCs w:val="24"/>
                <w:u w:val="none"/>
                <w:vertAlign w:val="baseline"/>
              </w:rPr>
            </w:pPr>
            <w:r>
              <w:rPr>
                <w:rFonts w:hint="eastAsia" w:ascii="仿宋" w:hAnsi="仿宋" w:eastAsia="仿宋" w:cs="仿宋"/>
                <w:sz w:val="24"/>
                <w:szCs w:val="24"/>
                <w:u w:val="none"/>
              </w:rPr>
              <w:t>河南江和汽车内饰材料有限公司未按照规定对从业人员进行安全生产教育和培训案</w:t>
            </w:r>
            <w:r>
              <w:rPr>
                <w:rFonts w:hint="eastAsia" w:ascii="仿宋" w:hAnsi="仿宋" w:eastAsia="仿宋" w:cs="仿宋"/>
                <w:sz w:val="24"/>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行政处罚决定书文号</w:t>
            </w:r>
          </w:p>
        </w:tc>
        <w:tc>
          <w:tcPr>
            <w:tcW w:w="4748" w:type="dxa"/>
            <w:vAlign w:val="center"/>
          </w:tcPr>
          <w:p>
            <w:pPr>
              <w:keepNext w:val="0"/>
              <w:keepLines w:val="0"/>
              <w:pageBreakBefore w:val="0"/>
              <w:widowControl w:val="0"/>
              <w:kinsoku/>
              <w:wordWrap/>
              <w:overflowPunct/>
              <w:topLinePunct w:val="0"/>
              <w:autoSpaceDE/>
              <w:autoSpaceDN/>
              <w:bidi w:val="0"/>
              <w:adjustRightInd/>
              <w:snapToGrid w:val="0"/>
              <w:spacing w:after="157" w:afterLines="50" w:line="360" w:lineRule="auto"/>
              <w:jc w:val="center"/>
              <w:textAlignment w:val="auto"/>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rPr>
              <w:t>（</w:t>
            </w:r>
            <w:r>
              <w:rPr>
                <w:rFonts w:hint="eastAsia" w:ascii="仿宋" w:hAnsi="仿宋" w:eastAsia="仿宋" w:cs="仿宋"/>
                <w:sz w:val="24"/>
                <w:szCs w:val="24"/>
                <w:u w:val="none"/>
                <w:lang w:eastAsia="zh-CN"/>
              </w:rPr>
              <w:t>鼓</w:t>
            </w:r>
            <w:r>
              <w:rPr>
                <w:rFonts w:hint="eastAsia" w:ascii="仿宋" w:hAnsi="仿宋" w:eastAsia="仿宋" w:cs="仿宋"/>
                <w:sz w:val="24"/>
                <w:szCs w:val="24"/>
                <w:u w:val="none"/>
              </w:rPr>
              <w:t xml:space="preserve"> ）应急罚〔</w:t>
            </w:r>
            <w:r>
              <w:rPr>
                <w:rFonts w:hint="eastAsia" w:ascii="仿宋" w:hAnsi="仿宋" w:eastAsia="仿宋" w:cs="仿宋"/>
                <w:sz w:val="24"/>
                <w:szCs w:val="24"/>
                <w:u w:val="none"/>
                <w:lang w:val="en-US" w:eastAsia="zh-CN"/>
              </w:rPr>
              <w:t>2023</w:t>
            </w:r>
            <w:r>
              <w:rPr>
                <w:rFonts w:hint="eastAsia" w:ascii="仿宋" w:hAnsi="仿宋" w:eastAsia="仿宋" w:cs="仿宋"/>
                <w:sz w:val="24"/>
                <w:szCs w:val="24"/>
                <w:u w:val="none"/>
              </w:rPr>
              <w:t>〕</w:t>
            </w:r>
            <w:r>
              <w:rPr>
                <w:rFonts w:hint="eastAsia" w:ascii="仿宋" w:hAnsi="仿宋" w:eastAsia="仿宋" w:cs="仿宋"/>
                <w:sz w:val="24"/>
                <w:szCs w:val="24"/>
                <w:u w:val="none"/>
                <w:lang w:val="en-US" w:eastAsia="zh-CN"/>
              </w:rPr>
              <w:t>6</w:t>
            </w:r>
            <w:r>
              <w:rPr>
                <w:rFonts w:hint="eastAsia" w:ascii="仿宋" w:hAnsi="仿宋" w:eastAsia="仿宋" w:cs="仿宋"/>
                <w:sz w:val="24"/>
                <w:szCs w:val="24"/>
                <w:u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处罚决定时间</w:t>
            </w:r>
          </w:p>
        </w:tc>
        <w:tc>
          <w:tcPr>
            <w:tcW w:w="4748"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2023年7月19日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处罚结果</w:t>
            </w:r>
          </w:p>
        </w:tc>
        <w:tc>
          <w:tcPr>
            <w:tcW w:w="4748"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rPr>
              <w:t>处人民币壹万元（￥10000.00）罚款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处罚事由</w:t>
            </w:r>
          </w:p>
        </w:tc>
        <w:tc>
          <w:tcPr>
            <w:tcW w:w="4748" w:type="dxa"/>
            <w:vAlign w:val="center"/>
          </w:tcPr>
          <w:p>
            <w:pPr>
              <w:jc w:val="center"/>
              <w:rPr>
                <w:rFonts w:hint="eastAsia" w:ascii="仿宋" w:hAnsi="仿宋" w:eastAsia="仿宋" w:cs="仿宋"/>
                <w:sz w:val="24"/>
                <w:szCs w:val="24"/>
                <w:u w:val="none"/>
                <w:vertAlign w:val="baseline"/>
              </w:rPr>
            </w:pPr>
            <w:r>
              <w:rPr>
                <w:rFonts w:hint="eastAsia" w:ascii="仿宋" w:hAnsi="仿宋" w:eastAsia="仿宋" w:cs="仿宋"/>
                <w:sz w:val="24"/>
                <w:szCs w:val="24"/>
                <w:u w:val="none"/>
              </w:rPr>
              <w:t>2023年</w:t>
            </w:r>
            <w:r>
              <w:rPr>
                <w:rFonts w:hint="eastAsia" w:ascii="仿宋" w:hAnsi="仿宋" w:eastAsia="仿宋" w:cs="仿宋"/>
                <w:sz w:val="24"/>
                <w:szCs w:val="24"/>
                <w:u w:val="none"/>
                <w:lang w:val="en-US" w:eastAsia="zh-CN"/>
              </w:rPr>
              <w:t>6</w:t>
            </w:r>
            <w:r>
              <w:rPr>
                <w:rFonts w:hint="eastAsia" w:ascii="仿宋" w:hAnsi="仿宋" w:eastAsia="仿宋" w:cs="仿宋"/>
                <w:sz w:val="24"/>
                <w:szCs w:val="24"/>
                <w:u w:val="none"/>
              </w:rPr>
              <w:t>月</w:t>
            </w:r>
            <w:r>
              <w:rPr>
                <w:rFonts w:hint="eastAsia" w:ascii="仿宋" w:hAnsi="仿宋" w:eastAsia="仿宋" w:cs="仿宋"/>
                <w:sz w:val="24"/>
                <w:szCs w:val="24"/>
                <w:u w:val="none"/>
                <w:lang w:val="en-US" w:eastAsia="zh-CN"/>
              </w:rPr>
              <w:t>25</w:t>
            </w:r>
            <w:r>
              <w:rPr>
                <w:rFonts w:hint="eastAsia" w:ascii="仿宋" w:hAnsi="仿宋" w:eastAsia="仿宋" w:cs="仿宋"/>
                <w:sz w:val="24"/>
                <w:szCs w:val="24"/>
                <w:u w:val="none"/>
              </w:rPr>
              <w:t>日我局执法人员对河南江和汽车内饰材料有限公司检查时发现该公司未按照规定对</w:t>
            </w:r>
            <w:r>
              <w:rPr>
                <w:rFonts w:hint="eastAsia" w:ascii="仿宋" w:hAnsi="仿宋" w:eastAsia="仿宋" w:cs="仿宋"/>
                <w:sz w:val="24"/>
                <w:szCs w:val="24"/>
                <w:u w:val="none"/>
                <w:lang w:val="en-US" w:eastAsia="zh-CN"/>
              </w:rPr>
              <w:t>从业人员李岭、纪海山、范文松、葛宝莲进行安全生产教育和培训</w:t>
            </w:r>
            <w:r>
              <w:rPr>
                <w:rFonts w:hint="eastAsia" w:ascii="仿宋" w:hAnsi="仿宋" w:eastAsia="仿宋" w:cs="仿宋"/>
                <w:sz w:val="24"/>
                <w:szCs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处罚依据</w:t>
            </w:r>
          </w:p>
        </w:tc>
        <w:tc>
          <w:tcPr>
            <w:tcW w:w="4748" w:type="dxa"/>
            <w:vAlign w:val="center"/>
          </w:tcPr>
          <w:p>
            <w:pPr>
              <w:bidi w:val="0"/>
              <w:jc w:val="center"/>
              <w:rPr>
                <w:rFonts w:hint="default" w:ascii="仿宋" w:hAnsi="仿宋" w:eastAsia="仿宋" w:cs="仿宋"/>
                <w:szCs w:val="24"/>
                <w:u w:val="none"/>
                <w:vertAlign w:val="baseline"/>
                <w:lang w:val="en-US"/>
              </w:rPr>
            </w:pPr>
            <w:r>
              <w:rPr>
                <w:rFonts w:hint="eastAsia" w:ascii="仿宋" w:hAnsi="仿宋" w:eastAsia="仿宋" w:cs="仿宋"/>
                <w:sz w:val="24"/>
                <w:szCs w:val="24"/>
              </w:rPr>
              <w:t>违反</w:t>
            </w:r>
            <w:r>
              <w:rPr>
                <w:rFonts w:hint="eastAsia" w:ascii="仿宋" w:hAnsi="仿宋" w:eastAsia="仿宋" w:cs="仿宋"/>
                <w:sz w:val="24"/>
                <w:szCs w:val="24"/>
                <w:lang w:val="en-US" w:eastAsia="zh-CN"/>
              </w:rPr>
              <w:t>了</w:t>
            </w:r>
            <w:r>
              <w:rPr>
                <w:rFonts w:hint="eastAsia" w:ascii="仿宋" w:hAnsi="仿宋" w:eastAsia="仿宋" w:cs="仿宋"/>
                <w:sz w:val="24"/>
                <w:szCs w:val="24"/>
                <w:lang w:eastAsia="zh-CN"/>
              </w:rPr>
              <w:t>《中华人民共和国安全生产法》第二十八条第</w:t>
            </w:r>
            <w:r>
              <w:rPr>
                <w:rFonts w:hint="eastAsia" w:ascii="仿宋" w:hAnsi="仿宋" w:eastAsia="仿宋" w:cs="仿宋"/>
                <w:sz w:val="24"/>
                <w:szCs w:val="24"/>
                <w:lang w:val="en-US" w:eastAsia="zh-CN"/>
              </w:rPr>
              <w:t>一</w:t>
            </w:r>
            <w:r>
              <w:rPr>
                <w:rFonts w:hint="eastAsia" w:ascii="仿宋" w:hAnsi="仿宋" w:eastAsia="仿宋" w:cs="仿宋"/>
                <w:sz w:val="24"/>
                <w:szCs w:val="24"/>
                <w:lang w:eastAsia="zh-CN"/>
              </w:rPr>
              <w:t>款生产经营单位应当对从业人员进行安全生产教育和培训，保证从业人员具备必要的安全生产知识，熟悉有关的安全生产规章制度和操作规程，掌握本岗位的安全操作技能，了解事故处置措施，</w:t>
            </w:r>
            <w:r>
              <w:rPr>
                <w:rFonts w:hint="eastAsia" w:ascii="仿宋" w:hAnsi="仿宋" w:eastAsia="仿宋" w:cs="仿宋"/>
                <w:sz w:val="24"/>
                <w:szCs w:val="24"/>
                <w:lang w:val="en-US" w:eastAsia="zh-CN"/>
              </w:rPr>
              <w:t>知悉</w:t>
            </w:r>
            <w:r>
              <w:rPr>
                <w:rFonts w:hint="eastAsia" w:ascii="仿宋" w:hAnsi="仿宋" w:eastAsia="仿宋" w:cs="仿宋"/>
                <w:sz w:val="24"/>
                <w:szCs w:val="24"/>
                <w:lang w:eastAsia="zh-CN"/>
              </w:rPr>
              <w:t>自身在安全生产方面的权利和义务。未经安全生产教育和培训合格的从业人员，不得上岗作业</w:t>
            </w:r>
            <w:r>
              <w:rPr>
                <w:rFonts w:hint="eastAsia" w:ascii="仿宋" w:hAnsi="仿宋" w:eastAsia="仿宋" w:cs="仿宋"/>
                <w:sz w:val="24"/>
                <w:szCs w:val="24"/>
                <w:lang w:val="en-US" w:eastAsia="zh-CN"/>
              </w:rPr>
              <w:t>的规定，依据</w:t>
            </w:r>
            <w:r>
              <w:rPr>
                <w:rFonts w:hint="eastAsia" w:ascii="仿宋" w:hAnsi="仿宋" w:eastAsia="仿宋" w:cs="仿宋"/>
                <w:sz w:val="24"/>
                <w:szCs w:val="24"/>
                <w:lang w:eastAsia="zh-CN"/>
              </w:rPr>
              <w:t>《中华人民共和国安全生产法》第九十七条第</w:t>
            </w:r>
            <w:r>
              <w:rPr>
                <w:rFonts w:hint="eastAsia" w:ascii="仿宋" w:hAnsi="仿宋" w:eastAsia="仿宋" w:cs="仿宋"/>
                <w:sz w:val="24"/>
                <w:szCs w:val="24"/>
                <w:lang w:val="en-US" w:eastAsia="zh-CN"/>
              </w:rPr>
              <w:t>三</w:t>
            </w:r>
            <w:r>
              <w:rPr>
                <w:rFonts w:hint="eastAsia" w:ascii="仿宋" w:hAnsi="仿宋" w:eastAsia="仿宋" w:cs="仿宋"/>
                <w:sz w:val="24"/>
                <w:szCs w:val="24"/>
                <w:lang w:eastAsia="zh-CN"/>
              </w:rPr>
              <w:t>项</w:t>
            </w:r>
            <w:r>
              <w:rPr>
                <w:rFonts w:hint="eastAsia" w:ascii="仿宋" w:hAnsi="仿宋" w:eastAsia="仿宋" w:cs="仿宋"/>
                <w:sz w:val="24"/>
                <w:szCs w:val="24"/>
                <w:lang w:val="en-US" w:eastAsia="zh-CN"/>
              </w:rPr>
              <w:t>的规定实施行政处罚。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救济渠道</w:t>
            </w:r>
          </w:p>
        </w:tc>
        <w:tc>
          <w:tcPr>
            <w:tcW w:w="4748" w:type="dxa"/>
            <w:vAlign w:val="center"/>
          </w:tcPr>
          <w:p>
            <w:pPr>
              <w:jc w:val="center"/>
              <w:rPr>
                <w:rFonts w:hint="eastAsia" w:ascii="仿宋" w:hAnsi="仿宋" w:eastAsia="仿宋" w:cs="仿宋"/>
                <w:color w:val="121212"/>
                <w:kern w:val="0"/>
                <w:sz w:val="24"/>
                <w:szCs w:val="24"/>
                <w:u w:val="none"/>
                <w:lang w:eastAsia="zh-CN"/>
              </w:rPr>
            </w:pPr>
            <w:r>
              <w:rPr>
                <w:rFonts w:hint="eastAsia" w:ascii="仿宋" w:hAnsi="仿宋" w:eastAsia="仿宋" w:cs="仿宋"/>
                <w:sz w:val="24"/>
                <w:szCs w:val="24"/>
              </w:rPr>
              <w:t>行政复议或行政诉讼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其他</w:t>
            </w:r>
          </w:p>
        </w:tc>
        <w:tc>
          <w:tcPr>
            <w:tcW w:w="4748" w:type="dxa"/>
          </w:tcPr>
          <w:p>
            <w:pPr>
              <w:jc w:val="center"/>
              <w:rPr>
                <w:rFonts w:hint="eastAsia" w:ascii="仿宋" w:hAnsi="仿宋" w:eastAsia="仿宋" w:cs="仿宋"/>
                <w:sz w:val="24"/>
                <w:szCs w:val="24"/>
                <w:u w:val="none"/>
                <w:vertAlign w:val="baseline"/>
              </w:rPr>
            </w:pPr>
          </w:p>
        </w:tc>
      </w:tr>
    </w:tbl>
    <w:p>
      <w:pPr>
        <w:jc w:val="center"/>
        <w:rPr>
          <w:rFonts w:hint="eastAsia" w:ascii="仿宋" w:hAnsi="仿宋" w:eastAsia="仿宋" w:cs="仿宋"/>
          <w:sz w:val="24"/>
          <w:szCs w:val="24"/>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Mzg4Mjc2ZDVmZGMwN2FlMDg2MTUyNmIyMTcxYTQifQ=="/>
  </w:docVars>
  <w:rsids>
    <w:rsidRoot w:val="72D60AFC"/>
    <w:rsid w:val="020B6A0C"/>
    <w:rsid w:val="025955F5"/>
    <w:rsid w:val="0B622CF7"/>
    <w:rsid w:val="150177FB"/>
    <w:rsid w:val="1A077661"/>
    <w:rsid w:val="226A2E83"/>
    <w:rsid w:val="24CA19B7"/>
    <w:rsid w:val="27C84A08"/>
    <w:rsid w:val="2B960A8A"/>
    <w:rsid w:val="2DA5091B"/>
    <w:rsid w:val="2E7B1F74"/>
    <w:rsid w:val="382F3169"/>
    <w:rsid w:val="394522A8"/>
    <w:rsid w:val="3B710987"/>
    <w:rsid w:val="4D8B1D7C"/>
    <w:rsid w:val="524F15CA"/>
    <w:rsid w:val="5DCA5FA9"/>
    <w:rsid w:val="61ED04B8"/>
    <w:rsid w:val="68B37C8E"/>
    <w:rsid w:val="6F343BCA"/>
    <w:rsid w:val="70A46B2D"/>
    <w:rsid w:val="72D60AFC"/>
    <w:rsid w:val="7A656CF7"/>
    <w:rsid w:val="7E481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eastAsia="宋体" w:cs="宋体"/>
      <w:sz w:val="32"/>
      <w:szCs w:val="32"/>
    </w:rPr>
  </w:style>
  <w:style w:type="paragraph" w:styleId="3">
    <w:name w:val="Body Text 2"/>
    <w:basedOn w:val="1"/>
    <w:unhideWhenUsed/>
    <w:qFormat/>
    <w:uiPriority w:val="0"/>
    <w:pPr>
      <w:spacing w:after="120" w:line="480" w:lineRule="auto"/>
    </w:p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Words>
  <Characters>53</Characters>
  <Lines>0</Lines>
  <Paragraphs>0</Paragraphs>
  <TotalTime>5</TotalTime>
  <ScaleCrop>false</ScaleCrop>
  <LinksUpToDate>false</LinksUpToDate>
  <CharactersWithSpaces>53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2023-06-01T09:06:00Z</dcterms:created>
  <dc:creator>周静娴</dc:creator>
  <cp:lastModifiedBy>周静娴</cp:lastModifiedBy>
  <dcterms:modified xsi:type="dcterms:W3CDTF">2023-08-02T08:56:38Z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9344840F2C134020AC0372925776794C_12</vt:lpwstr>
  </property>
</Properties>
</file>