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u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u w:val="none"/>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方正仿宋简体" w:cs="Times New Roman"/>
          <w:sz w:val="32"/>
          <w:szCs w:val="32"/>
          <w:u w:val="none"/>
        </w:rPr>
      </w:pPr>
    </w:p>
    <w:p>
      <w:pPr>
        <w:pStyle w:val="3"/>
        <w:keepNext w:val="0"/>
        <w:keepLines w:val="0"/>
        <w:pageBreakBefore w:val="0"/>
        <w:kinsoku/>
        <w:overflowPunct/>
        <w:topLinePunct w:val="0"/>
        <w:autoSpaceDE/>
        <w:autoSpaceDN/>
        <w:bidi w:val="0"/>
        <w:adjustRightInd/>
        <w:snapToGrid/>
        <w:spacing w:before="0" w:beforeAutospacing="0" w:after="0" w:afterAutospacing="0" w:line="580" w:lineRule="exact"/>
        <w:ind w:left="0" w:leftChars="0"/>
        <w:textAlignment w:val="auto"/>
        <w:rPr>
          <w:rFonts w:hint="default"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kinsoku/>
        <w:overflowPunct/>
        <w:topLinePunct w:val="0"/>
        <w:autoSpaceDE/>
        <w:autoSpaceDN/>
        <w:bidi w:val="0"/>
        <w:spacing w:line="580" w:lineRule="exact"/>
        <w:textAlignment w:val="auto"/>
        <w:rPr>
          <w:rFonts w:hint="default"/>
        </w:rPr>
      </w:pPr>
    </w:p>
    <w:p>
      <w:pPr>
        <w:pStyle w:val="2"/>
        <w:rPr>
          <w:rFonts w:hint="default"/>
        </w:rPr>
      </w:pP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鼓政〔</w:t>
      </w:r>
      <w:r>
        <w:rPr>
          <w:rFonts w:hint="default" w:ascii="仿宋_GB2312" w:hAnsi="仿宋_GB2312" w:eastAsia="仿宋_GB2312" w:cs="仿宋_GB2312"/>
          <w:sz w:val="32"/>
          <w:szCs w:val="32"/>
          <w:u w:val="none"/>
          <w:lang w:val="en-US" w:eastAsia="zh-CN"/>
        </w:rPr>
        <w:t>202</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22</w:t>
      </w:r>
      <w:r>
        <w:rPr>
          <w:rFonts w:hint="default" w:ascii="Times New Roman" w:hAnsi="Times New Roman" w:eastAsia="仿宋_GB2312" w:cs="Times New Roman"/>
          <w:sz w:val="32"/>
          <w:szCs w:val="32"/>
          <w:u w:val="none"/>
        </w:rPr>
        <w:t>号</w:t>
      </w:r>
    </w:p>
    <w:p>
      <w:pPr>
        <w:pStyle w:val="2"/>
        <w:rPr>
          <w:rFonts w:hint="default"/>
          <w:lang w:val="en-US" w:eastAsia="zh-CN"/>
        </w:rPr>
      </w:pPr>
    </w:p>
    <w:p>
      <w:pPr>
        <w:keepNext w:val="0"/>
        <w:keepLines w:val="0"/>
        <w:pageBreakBefore w:val="0"/>
        <w:kinsoku/>
        <w:overflowPunct/>
        <w:topLinePunct w:val="0"/>
        <w:autoSpaceDE/>
        <w:autoSpaceDN/>
        <w:bidi w:val="0"/>
        <w:adjustRightInd/>
        <w:snapToGrid/>
        <w:spacing w:beforeAutospacing="0" w:afterAutospacing="0" w:line="580" w:lineRule="exact"/>
        <w:ind w:left="0" w:leftChars="0"/>
        <w:jc w:val="center"/>
        <w:textAlignment w:val="auto"/>
        <w:rPr>
          <w:rFonts w:hint="eastAsia" w:ascii="方正公文小标宋" w:hAnsi="方正公文小标宋" w:eastAsia="方正公文小标宋" w:cs="方正公文小标宋"/>
          <w:b w:val="0"/>
          <w:bCs w:val="0"/>
          <w:kern w:val="2"/>
          <w:sz w:val="44"/>
          <w:szCs w:val="44"/>
          <w:lang w:val="en-US" w:eastAsia="zh-CN" w:bidi="ar-SA"/>
        </w:rPr>
      </w:pPr>
      <w:r>
        <w:rPr>
          <w:rFonts w:hint="eastAsia" w:ascii="方正公文小标宋" w:hAnsi="方正公文小标宋" w:eastAsia="方正公文小标宋" w:cs="方正公文小标宋"/>
          <w:b w:val="0"/>
          <w:bCs w:val="0"/>
          <w:kern w:val="2"/>
          <w:sz w:val="44"/>
          <w:szCs w:val="44"/>
          <w:lang w:val="en-US" w:eastAsia="zh-CN" w:bidi="ar-SA"/>
        </w:rPr>
        <w:t>鼓楼区人民政府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eastAsia" w:ascii="方正公文小标宋" w:hAnsi="方正公文小标宋" w:eastAsia="方正公文小标宋" w:cs="方正公文小标宋"/>
          <w:b w:val="0"/>
          <w:bCs w:val="0"/>
          <w:kern w:val="2"/>
          <w:sz w:val="44"/>
          <w:szCs w:val="44"/>
          <w:lang w:val="en-US" w:eastAsia="zh-CN" w:bidi="ar-SA"/>
        </w:rPr>
      </w:pPr>
      <w:r>
        <w:rPr>
          <w:rFonts w:hint="eastAsia" w:ascii="方正公文小标宋" w:hAnsi="方正公文小标宋" w:eastAsia="方正公文小标宋" w:cs="方正公文小标宋"/>
          <w:b w:val="0"/>
          <w:bCs w:val="0"/>
          <w:kern w:val="2"/>
          <w:sz w:val="44"/>
          <w:szCs w:val="44"/>
          <w:lang w:val="en-US" w:eastAsia="zh-CN" w:bidi="ar-SA"/>
        </w:rPr>
        <w:t>关于进一步规范农村宅基地和农民自建房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eastAsia" w:ascii="方正公文小标宋" w:hAnsi="方正公文小标宋" w:eastAsia="方正公文小标宋" w:cs="方正公文小标宋"/>
          <w:b w:val="0"/>
          <w:bCs w:val="0"/>
          <w:kern w:val="2"/>
          <w:sz w:val="44"/>
          <w:szCs w:val="44"/>
          <w:lang w:val="en-US" w:eastAsia="zh-CN" w:bidi="ar-SA"/>
        </w:rPr>
      </w:pPr>
      <w:r>
        <w:rPr>
          <w:rFonts w:hint="eastAsia" w:ascii="方正公文小标宋" w:hAnsi="方正公文小标宋" w:eastAsia="方正公文小标宋" w:cs="方正公文小标宋"/>
          <w:b w:val="0"/>
          <w:bCs w:val="0"/>
          <w:kern w:val="2"/>
          <w:sz w:val="44"/>
          <w:szCs w:val="44"/>
          <w:lang w:val="en-US" w:eastAsia="zh-CN" w:bidi="ar-SA"/>
        </w:rPr>
        <w:t>管理的意见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textAlignment w:val="auto"/>
        <w:rPr>
          <w:rFonts w:hint="eastAsia" w:ascii="宋体" w:hAnsi="宋体" w:cs="仿宋_GB2312"/>
          <w:sz w:val="32"/>
          <w:szCs w:val="32"/>
          <w:u w:val="none"/>
        </w:rPr>
      </w:pPr>
    </w:p>
    <w:p>
      <w:pPr>
        <w:keepNext w:val="0"/>
        <w:keepLines w:val="0"/>
        <w:pageBreakBefore w:val="0"/>
        <w:widowControl/>
        <w:kinsoku/>
        <w:wordWrap/>
        <w:overflowPunct/>
        <w:topLinePunct w:val="0"/>
        <w:autoSpaceDE/>
        <w:autoSpaceDN/>
        <w:bidi w:val="0"/>
        <w:adjustRightInd w:val="0"/>
        <w:snapToGrid w:val="0"/>
        <w:spacing w:after="0" w:line="560" w:lineRule="exact"/>
        <w:ind w:left="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val="en-US" w:eastAsia="zh-CN"/>
        </w:rPr>
        <w:t>直</w:t>
      </w:r>
      <w:r>
        <w:rPr>
          <w:rFonts w:hint="eastAsia" w:ascii="仿宋_GB2312" w:hAnsi="仿宋_GB2312" w:eastAsia="仿宋_GB2312" w:cs="仿宋_GB2312"/>
          <w:b w:val="0"/>
          <w:bCs w:val="0"/>
          <w:sz w:val="32"/>
          <w:szCs w:val="32"/>
        </w:rPr>
        <w:t>有关部门</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为贯彻落实新修订的《中华人民共和国土地管理法》《中华人民共和国城乡规划法》《中华人民共和国建筑法》等法律、法规和政策规定有关要求，深化“放管服”改革，根据《农业农村部 自然资源部关于规范农村宅基地审批管理的通知》（农经发〔2019〕6 号）及《河南省人民政府关于印发河南省农村宅基地和居民自建住房管理办法（试行）的通知》（豫政〔2021〕4号），经区政府研究同意，现就进一步规范辖区内农村宅基地管理工作提出以下意见：</w:t>
      </w:r>
    </w:p>
    <w:p>
      <w:pPr>
        <w:pStyle w:val="2"/>
        <w:ind w:firstLine="640"/>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一、明确工作任务，切实履行职责</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区农业农村局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区自然资源</w:t>
      </w:r>
      <w:r>
        <w:rPr>
          <w:rFonts w:hint="eastAsia" w:ascii="仿宋_GB2312" w:hAnsi="仿宋_GB2312" w:eastAsia="仿宋_GB2312" w:cs="仿宋_GB2312"/>
          <w:b w:val="0"/>
          <w:bCs w:val="0"/>
          <w:sz w:val="32"/>
          <w:szCs w:val="32"/>
          <w:lang w:val="en-US" w:eastAsia="zh-CN"/>
        </w:rPr>
        <w:t>和规划分</w:t>
      </w:r>
      <w:r>
        <w:rPr>
          <w:rFonts w:hint="eastAsia" w:ascii="仿宋_GB2312" w:hAnsi="仿宋_GB2312" w:eastAsia="仿宋_GB2312" w:cs="仿宋_GB2312"/>
          <w:b w:val="0"/>
          <w:bCs w:val="0"/>
          <w:sz w:val="32"/>
          <w:szCs w:val="32"/>
        </w:rPr>
        <w:t>局；参与编制国土空间规划和村庄规划。</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u w:val="none"/>
        </w:rPr>
        <w:t>区自然资源</w:t>
      </w:r>
      <w:r>
        <w:rPr>
          <w:rFonts w:hint="eastAsia" w:ascii="仿宋_GB2312" w:hAnsi="仿宋_GB2312" w:eastAsia="仿宋_GB2312" w:cs="仿宋_GB2312"/>
          <w:b w:val="0"/>
          <w:bCs w:val="0"/>
          <w:sz w:val="32"/>
          <w:szCs w:val="32"/>
          <w:u w:val="none"/>
          <w:lang w:val="en-US" w:eastAsia="zh-CN"/>
        </w:rPr>
        <w:t>和规划分局</w:t>
      </w:r>
      <w:r>
        <w:rPr>
          <w:rFonts w:hint="eastAsia" w:ascii="仿宋_GB2312" w:hAnsi="仿宋_GB2312" w:eastAsia="仿宋_GB2312" w:cs="仿宋_GB2312"/>
          <w:b w:val="0"/>
          <w:bCs w:val="0"/>
          <w:sz w:val="32"/>
          <w:szCs w:val="32"/>
        </w:rPr>
        <w:t>负责国土空间规划、土地利用计划和规划许可工作，在国土空间规划中统筹安排宅基地用地规模和布局，满足合理的宅基地需求，依法办理农用地转用审批和规划许可等相关手续，查处所有在耕地上建住宅的违法违规行为；加强居民自建住房风貌规划；</w:t>
      </w:r>
      <w:r>
        <w:rPr>
          <w:rFonts w:hint="eastAsia" w:ascii="仿宋_GB2312" w:hAnsi="仿宋_GB2312" w:eastAsia="仿宋_GB2312" w:cs="仿宋_GB2312"/>
          <w:b w:val="0"/>
          <w:bCs w:val="0"/>
          <w:sz w:val="32"/>
          <w:szCs w:val="32"/>
          <w:lang w:eastAsia="zh-CN"/>
        </w:rPr>
        <w:t>协助</w:t>
      </w:r>
      <w:r>
        <w:rPr>
          <w:rFonts w:hint="eastAsia" w:ascii="仿宋_GB2312" w:hAnsi="仿宋_GB2312" w:eastAsia="仿宋_GB2312" w:cs="仿宋_GB2312"/>
          <w:b w:val="0"/>
          <w:bCs w:val="0"/>
          <w:sz w:val="32"/>
          <w:szCs w:val="32"/>
        </w:rPr>
        <w:t>办理农村宅基地和房屋不动产登记。</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eastAsia="zh-CN"/>
        </w:rPr>
        <w:t>区住建局</w:t>
      </w:r>
      <w:r>
        <w:rPr>
          <w:rFonts w:hint="eastAsia" w:ascii="仿宋_GB2312" w:hAnsi="仿宋_GB2312" w:eastAsia="仿宋_GB2312" w:cs="仿宋_GB2312"/>
          <w:b w:val="0"/>
          <w:bCs w:val="0"/>
          <w:sz w:val="32"/>
          <w:szCs w:val="32"/>
        </w:rPr>
        <w:t>负责依法履行居民自建住房建设质量安全行业管理工作，指导</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对居民自建住房建设质量安全进行监管，负责引导居民住房建筑风貌，组织编制居民自建住房设计图册，组织建筑工匠培训和管理</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z w:val="32"/>
          <w:szCs w:val="32"/>
          <w:lang w:eastAsia="zh-CN"/>
        </w:rPr>
        <w:t>区市场监督管理局</w:t>
      </w:r>
      <w:r>
        <w:rPr>
          <w:rFonts w:hint="eastAsia" w:ascii="仿宋_GB2312" w:hAnsi="仿宋_GB2312" w:eastAsia="仿宋_GB2312" w:cs="仿宋_GB2312"/>
          <w:b w:val="0"/>
          <w:bCs w:val="0"/>
          <w:sz w:val="32"/>
          <w:szCs w:val="32"/>
        </w:rPr>
        <w:t>负责建筑材料生产、流通环节的监督管理，维护建材市场秩序</w:t>
      </w:r>
      <w:r>
        <w:rPr>
          <w:rFonts w:hint="eastAsia" w:ascii="仿宋_GB2312" w:hAnsi="仿宋_GB2312" w:eastAsia="仿宋_GB2312" w:cs="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是农村宅基地和村民自建住房管理的责任主体，</w:t>
      </w:r>
      <w:r>
        <w:rPr>
          <w:rFonts w:hint="eastAsia" w:ascii="仿宋_GB2312" w:hAnsi="仿宋_GB2312" w:eastAsia="仿宋_GB2312" w:cs="仿宋_GB2312"/>
          <w:b w:val="0"/>
          <w:bCs w:val="0"/>
          <w:sz w:val="32"/>
          <w:szCs w:val="32"/>
          <w:lang w:eastAsia="zh-CN"/>
        </w:rPr>
        <w:t>区政府授权后，</w:t>
      </w:r>
      <w:r>
        <w:rPr>
          <w:rFonts w:hint="eastAsia" w:ascii="仿宋_GB2312" w:hAnsi="仿宋_GB2312" w:eastAsia="仿宋_GB2312" w:cs="仿宋_GB2312"/>
          <w:b w:val="0"/>
          <w:bCs w:val="0"/>
          <w:sz w:val="32"/>
          <w:szCs w:val="32"/>
        </w:rPr>
        <w:t>负责辖区内农村居民住宅用地审批和居民自建住房建设管理等工作，对居民自建住房质量安全负属地管理责任。</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要建立乡村规划建设</w:t>
      </w:r>
      <w:r>
        <w:rPr>
          <w:rFonts w:hint="eastAsia" w:ascii="仿宋_GB2312" w:hAnsi="仿宋_GB2312" w:eastAsia="仿宋_GB2312" w:cs="仿宋_GB2312"/>
          <w:b w:val="0"/>
          <w:bCs w:val="0"/>
          <w:sz w:val="32"/>
          <w:szCs w:val="32"/>
          <w:lang w:val="en-US" w:eastAsia="zh-CN"/>
        </w:rPr>
        <w:t>委员会</w:t>
      </w:r>
      <w:r>
        <w:rPr>
          <w:rFonts w:hint="eastAsia" w:ascii="仿宋_GB2312" w:hAnsi="仿宋_GB2312" w:eastAsia="仿宋_GB2312" w:cs="仿宋_GB2312"/>
          <w:b w:val="0"/>
          <w:bCs w:val="0"/>
          <w:sz w:val="32"/>
          <w:szCs w:val="32"/>
        </w:rPr>
        <w:t>，确定一位负责同志担任主任，并建立一套完善的工作机制。其中，涉及占用农用地的，依照《土地管理法》第四十四条的规定办理农用地转用审批手续。要切实履行属地责任，组织做好农村宅基地审批和建房规划许可有关工作，优化审批流程，提高审批效率，加强事中事后监管，为农民提供便捷高效的服务。</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二、编制规划，合理安排用地计划</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以区为单位，在深入研究村庄人口变化、区位条件和发展趋势的基础上，逐社区明确集聚提升类、城郊融合类、特色保护类、整治改善类、搬迁撤并类等类型，对短时间内难以确定类型的村庄可暂不分类。合理确定村庄布局和规模，统筹区域村庄基础设施、公共服务设施布局，组织本行政区域村庄规划编制工作。</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（二）按照先规划后建设、不规划不建设的原则，</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依据乡镇国土空间规划、村庄实用性规划，统筹考虑土地利用、产业发展、居民点布局、抗灾防灾、人居环境整治、生态保护和历史文化传承等因素，组织各社区开展居民自建住房的批建和管理工作。</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三、严守法律规定，统一用地标准和申请条件</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（一）一户居民只能拥有一处宅基地。</w:t>
      </w:r>
      <w:r>
        <w:rPr>
          <w:rFonts w:hint="eastAsia" w:ascii="仿宋_GB2312" w:hAnsi="仿宋_GB2312" w:eastAsia="仿宋_GB2312" w:cs="仿宋_GB2312"/>
          <w:b w:val="0"/>
          <w:bCs w:val="0"/>
          <w:sz w:val="32"/>
          <w:szCs w:val="32"/>
          <w:lang w:eastAsia="zh-CN"/>
        </w:rPr>
        <w:t>城镇郊区和人均耕地少于</w:t>
      </w:r>
      <w:r>
        <w:rPr>
          <w:rFonts w:hint="eastAsia" w:ascii="仿宋_GB2312" w:hAnsi="仿宋_GB2312" w:eastAsia="仿宋_GB2312" w:cs="仿宋_GB2312"/>
          <w:b w:val="0"/>
          <w:bCs w:val="0"/>
          <w:sz w:val="32"/>
          <w:szCs w:val="32"/>
          <w:lang w:val="en-US" w:eastAsia="zh-CN"/>
        </w:rPr>
        <w:t>667平方米的平原地区，每户宅基地面积不得超过134平方米。</w:t>
      </w:r>
      <w:r>
        <w:rPr>
          <w:rFonts w:hint="eastAsia" w:ascii="仿宋_GB2312" w:hAnsi="仿宋_GB2312" w:eastAsia="仿宋_GB2312" w:cs="仿宋_GB2312"/>
          <w:b w:val="0"/>
          <w:bCs w:val="0"/>
          <w:sz w:val="32"/>
          <w:szCs w:val="32"/>
        </w:rPr>
        <w:t>要在村庄规划中对居民自建住房标准作出统一安排，原则上以不超过三层的低层住宅为主，不规划建设三层以上的住房。确需建设三层以上住房的，要征得村集体经济组织或居民</w:t>
      </w:r>
      <w:r>
        <w:rPr>
          <w:rFonts w:hint="eastAsia" w:ascii="仿宋_GB2312" w:hAnsi="仿宋_GB2312" w:eastAsia="仿宋_GB2312" w:cs="仿宋_GB2312"/>
          <w:b w:val="0"/>
          <w:bCs w:val="0"/>
          <w:sz w:val="32"/>
          <w:szCs w:val="32"/>
          <w:lang w:eastAsia="zh-CN"/>
        </w:rPr>
        <w:t>领导小组</w:t>
      </w:r>
      <w:r>
        <w:rPr>
          <w:rFonts w:hint="eastAsia" w:ascii="仿宋_GB2312" w:hAnsi="仿宋_GB2312" w:eastAsia="仿宋_GB2312" w:cs="仿宋_GB2312"/>
          <w:b w:val="0"/>
          <w:bCs w:val="0"/>
          <w:sz w:val="32"/>
          <w:szCs w:val="32"/>
        </w:rPr>
        <w:t>以及利益相关方的同意后，纳入村庄规划。</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（二）根据《土地管理法》，农村居民有下列情况之一的, 可以以户为单位申请宅基地：</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1、农村居民户无宅基地的;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2、农村居民户,除父母身边留一子女外,其他成年子女确需另立门户而已有的宅基地低于分户标准的;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3、回乡定居的华侨和港、澳、台同胞,需要建房而无宅基地的;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4、原宅基地影响乡、村建设规划,需要收回而又无宅基地的。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5、由政府组织实施的能源、交通、水利、通信、邮政、军事等基础设施建设占用而无宅基地的；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6、其他特殊情形，无宅基地的。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（三）农村居民有下列情形之一的,不得批准安排宅基地: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1、一户多宅的;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2、农村居民将原有住宅出卖、出租、赠与、改作生产经营用途的或以其他形式转让的；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3、户口已迁出不在当地居住的;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4、原有宅基地的面积已经达到规定标准或者能够解决分户需要超过用地标准的；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5、宅基地选址不符合乡镇国土空间规划和村庄规划的；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6、申请另址新建住房，未签订退出原有宅基地协议的；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7、宅基地选址存在安全隐患，不符合建房要求的；</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8、其他情形，不符合相关法律法规和政策规定的。</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四、健全管理制度，规范农村宅基地申请审批流程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符合宅基地申请条件的社区居民，申请宅基地建房的按以下程序办理：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户主申请。</w:t>
      </w:r>
      <w:r>
        <w:rPr>
          <w:rFonts w:hint="eastAsia" w:ascii="仿宋_GB2312" w:hAnsi="仿宋_GB2312" w:eastAsia="仿宋_GB2312" w:cs="仿宋_GB2312"/>
          <w:b w:val="0"/>
          <w:bCs w:val="0"/>
          <w:sz w:val="32"/>
          <w:szCs w:val="32"/>
        </w:rPr>
        <w:t>如果拟申请宅基地位置位于本小组内，将申请理由、拟用地位置和面积、拟建房层高和面积情况以户为单位填写《农村宅基地和村民自建住房申请表》和《农村宅基地使用承诺书》，向所在居民小组提出书面申请。</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（二）居民小组讨论。</w:t>
      </w:r>
      <w:r>
        <w:rPr>
          <w:rFonts w:hint="eastAsia" w:ascii="仿宋_GB2312" w:hAnsi="仿宋_GB2312" w:eastAsia="仿宋_GB2312" w:cs="仿宋_GB2312"/>
          <w:b w:val="0"/>
          <w:bCs w:val="0"/>
          <w:sz w:val="32"/>
          <w:szCs w:val="32"/>
        </w:rPr>
        <w:t>农户申请经居民小组讨论通过后,由居民小组负责同志签署意见,将农户申请、居民小组会议记录等材料提交社区居委会审查。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没有分设居民小组或宅基地和建房申请等事项已统一由社区居委会组织办理的，居民直接向社区居委会提出申请，经居民代表会议讨论通过并在本集体经济组织范围内公示后，由社区签署明确意见，报送</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审查。</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（三）社区审核。</w:t>
      </w:r>
      <w:r>
        <w:rPr>
          <w:rFonts w:hint="eastAsia" w:ascii="仿宋_GB2312" w:hAnsi="仿宋_GB2312" w:eastAsia="仿宋_GB2312" w:cs="仿宋_GB2312"/>
          <w:b w:val="0"/>
          <w:bCs w:val="0"/>
          <w:sz w:val="32"/>
          <w:szCs w:val="32"/>
        </w:rPr>
        <w:t>社区居委会开展对申请人的户口簿、身份证、申请理由、居民小组会议记录等相关资料审核，重点审核提交的材料是否真实有效，将申请理由、拟用地位置和面积、建房标准、相邻权利人意见等提交居民代表会议讨论。讨论通过后将讨论结果进行公示，公示时间不少于 7个工作日。公示无异议或异议不成立的，由社区居委会签署意见，与身份材料、申请表、承诺书、宅基地建房示意图、施工队伍信息等相关材料一并报</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。未通过的，由会议召集人告知申请居民未通过原因。</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（四）</w:t>
      </w:r>
      <w:r>
        <w:rPr>
          <w:rFonts w:hint="eastAsia" w:ascii="楷体" w:hAnsi="楷体" w:eastAsia="楷体" w:cs="楷体"/>
          <w:b w:val="0"/>
          <w:bCs w:val="0"/>
          <w:sz w:val="32"/>
          <w:szCs w:val="32"/>
          <w:lang w:eastAsia="zh-CN"/>
        </w:rPr>
        <w:t>涉农办事处</w:t>
      </w:r>
      <w:r>
        <w:rPr>
          <w:rFonts w:hint="eastAsia" w:ascii="楷体" w:hAnsi="楷体" w:eastAsia="楷体" w:cs="楷体"/>
          <w:b w:val="0"/>
          <w:bCs w:val="0"/>
          <w:sz w:val="32"/>
          <w:szCs w:val="32"/>
        </w:rPr>
        <w:t>组织部门联合审查。</w:t>
      </w:r>
      <w:r>
        <w:rPr>
          <w:rFonts w:hint="eastAsia" w:ascii="仿宋_GB2312" w:hAnsi="仿宋_GB2312" w:eastAsia="仿宋_GB2312" w:cs="仿宋_GB2312"/>
          <w:b w:val="0"/>
          <w:bCs w:val="0"/>
          <w:sz w:val="32"/>
          <w:szCs w:val="32"/>
          <w:lang w:eastAsia="zh-CN"/>
        </w:rPr>
        <w:t>各涉农办事处</w:t>
      </w:r>
      <w:r>
        <w:rPr>
          <w:rFonts w:hint="eastAsia" w:ascii="仿宋_GB2312" w:hAnsi="仿宋_GB2312" w:eastAsia="仿宋_GB2312" w:cs="仿宋_GB2312"/>
          <w:b w:val="0"/>
          <w:bCs w:val="0"/>
          <w:sz w:val="32"/>
          <w:szCs w:val="32"/>
        </w:rPr>
        <w:t>要在便民服务中心设立一个窗口受理宅基地建房申请；成立乡村规划建设</w:t>
      </w:r>
      <w:r>
        <w:rPr>
          <w:rFonts w:hint="eastAsia" w:ascii="仿宋_GB2312" w:hAnsi="仿宋_GB2312" w:eastAsia="仿宋_GB2312" w:cs="仿宋_GB2312"/>
          <w:b w:val="0"/>
          <w:bCs w:val="0"/>
          <w:sz w:val="32"/>
          <w:szCs w:val="32"/>
          <w:lang w:val="en-US" w:eastAsia="zh-CN"/>
        </w:rPr>
        <w:t>委员会</w:t>
      </w:r>
      <w:r>
        <w:rPr>
          <w:rFonts w:hint="eastAsia" w:ascii="仿宋_GB2312" w:hAnsi="仿宋_GB2312" w:eastAsia="仿宋_GB2312" w:cs="仿宋_GB2312"/>
          <w:b w:val="0"/>
          <w:bCs w:val="0"/>
          <w:sz w:val="32"/>
          <w:szCs w:val="32"/>
        </w:rPr>
        <w:t>，按照一村一档，一户一</w:t>
      </w:r>
      <w:r>
        <w:rPr>
          <w:rFonts w:hint="eastAsia" w:ascii="仿宋_GB2312" w:hAnsi="仿宋_GB2312" w:eastAsia="仿宋_GB2312" w:cs="仿宋_GB2312"/>
          <w:b w:val="0"/>
          <w:bCs w:val="0"/>
          <w:sz w:val="32"/>
          <w:szCs w:val="32"/>
          <w:lang w:eastAsia="zh-CN"/>
        </w:rPr>
        <w:t>册</w:t>
      </w:r>
      <w:r>
        <w:rPr>
          <w:rFonts w:hint="eastAsia" w:ascii="仿宋_GB2312" w:hAnsi="仿宋_GB2312" w:eastAsia="仿宋_GB2312" w:cs="仿宋_GB2312"/>
          <w:b w:val="0"/>
          <w:bCs w:val="0"/>
          <w:sz w:val="32"/>
          <w:szCs w:val="32"/>
        </w:rPr>
        <w:t>负责农村宅基地和村民自建住房的管理工作。</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收到社区申请后，乡村规划建设</w:t>
      </w:r>
      <w:r>
        <w:rPr>
          <w:rFonts w:hint="eastAsia" w:ascii="仿宋_GB2312" w:hAnsi="仿宋_GB2312" w:eastAsia="仿宋_GB2312" w:cs="仿宋_GB2312"/>
          <w:b w:val="0"/>
          <w:bCs w:val="0"/>
          <w:sz w:val="32"/>
          <w:szCs w:val="32"/>
          <w:lang w:eastAsia="zh-CN"/>
        </w:rPr>
        <w:t>领导小组</w:t>
      </w:r>
      <w:r>
        <w:rPr>
          <w:rFonts w:hint="eastAsia" w:ascii="仿宋_GB2312" w:hAnsi="仿宋_GB2312" w:eastAsia="仿宋_GB2312" w:cs="仿宋_GB2312"/>
          <w:b w:val="0"/>
          <w:bCs w:val="0"/>
          <w:sz w:val="32"/>
          <w:szCs w:val="32"/>
        </w:rPr>
        <w:t>组织</w:t>
      </w:r>
      <w:r>
        <w:rPr>
          <w:rFonts w:hint="eastAsia" w:ascii="仿宋_GB2312" w:hAnsi="仿宋_GB2312" w:eastAsia="仿宋_GB2312" w:cs="仿宋_GB2312"/>
          <w:b w:val="0"/>
          <w:bCs w:val="0"/>
          <w:sz w:val="32"/>
          <w:szCs w:val="32"/>
          <w:lang w:eastAsia="zh-CN"/>
        </w:rPr>
        <w:t>规划领导小组办公室、</w:t>
      </w:r>
      <w:r>
        <w:rPr>
          <w:rFonts w:hint="eastAsia" w:ascii="仿宋_GB2312" w:hAnsi="仿宋_GB2312" w:eastAsia="仿宋_GB2312" w:cs="仿宋_GB2312"/>
          <w:b w:val="0"/>
          <w:bCs w:val="0"/>
          <w:sz w:val="32"/>
          <w:szCs w:val="32"/>
        </w:rPr>
        <w:t>农业服务中心、</w:t>
      </w:r>
      <w:r>
        <w:rPr>
          <w:rFonts w:hint="eastAsia" w:ascii="仿宋_GB2312" w:hAnsi="仿宋_GB2312" w:eastAsia="仿宋_GB2312" w:cs="仿宋_GB2312"/>
          <w:b w:val="0"/>
          <w:bCs w:val="0"/>
          <w:sz w:val="32"/>
          <w:szCs w:val="32"/>
          <w:lang w:val="en-US" w:eastAsia="zh-CN"/>
        </w:rPr>
        <w:t>涉农办事处</w:t>
      </w:r>
      <w:r>
        <w:rPr>
          <w:rFonts w:hint="eastAsia" w:ascii="仿宋_GB2312" w:hAnsi="仿宋_GB2312" w:eastAsia="仿宋_GB2312" w:cs="仿宋_GB2312"/>
          <w:b w:val="0"/>
          <w:bCs w:val="0"/>
          <w:sz w:val="32"/>
          <w:szCs w:val="32"/>
        </w:rPr>
        <w:t>自然资源所等相关机构进行审查。</w:t>
      </w:r>
      <w:r>
        <w:rPr>
          <w:rFonts w:hint="eastAsia" w:ascii="仿宋_GB2312" w:hAnsi="仿宋_GB2312" w:eastAsia="仿宋_GB2312" w:cs="仿宋_GB2312"/>
          <w:b w:val="0"/>
          <w:bCs w:val="0"/>
          <w:sz w:val="32"/>
          <w:szCs w:val="32"/>
          <w:lang w:val="en-US" w:eastAsia="zh-CN"/>
        </w:rPr>
        <w:t>涉农办事处</w:t>
      </w:r>
      <w:r>
        <w:rPr>
          <w:rFonts w:hint="eastAsia" w:ascii="仿宋_GB2312" w:hAnsi="仿宋_GB2312" w:eastAsia="仿宋_GB2312" w:cs="仿宋_GB2312"/>
          <w:b w:val="0"/>
          <w:bCs w:val="0"/>
          <w:sz w:val="32"/>
          <w:szCs w:val="32"/>
        </w:rPr>
        <w:t>农业服务中心负责审查申请人是否符合申请条件、拟用地是否符合宅基地合理布局要求和面积标准、宅基地和建房申请是否经过社区审核公示等。</w:t>
      </w:r>
      <w:r>
        <w:rPr>
          <w:rFonts w:hint="eastAsia" w:ascii="仿宋_GB2312" w:hAnsi="仿宋_GB2312" w:eastAsia="仿宋_GB2312" w:cs="仿宋_GB2312"/>
          <w:b w:val="0"/>
          <w:bCs w:val="0"/>
          <w:sz w:val="32"/>
          <w:szCs w:val="32"/>
          <w:lang w:val="en-US" w:eastAsia="zh-CN"/>
        </w:rPr>
        <w:t>涉农办事处</w:t>
      </w:r>
      <w:r>
        <w:rPr>
          <w:rFonts w:hint="eastAsia" w:ascii="仿宋_GB2312" w:hAnsi="仿宋_GB2312" w:eastAsia="仿宋_GB2312" w:cs="仿宋_GB2312"/>
          <w:b w:val="0"/>
          <w:bCs w:val="0"/>
          <w:sz w:val="32"/>
          <w:szCs w:val="32"/>
        </w:rPr>
        <w:t>自然资源所负责审查建房用地是否符合国土空间规划、用途管制要求，地质条件是否符合建房要求；涉及占用农用地的，应在办理农用地转用审批手续后，核发乡村建设规划许可证；在乡、村规划区内使用原有宅基地进行农村居民住宅建设的，按照有关规定办理规划许可。涉及林业、水利、电力等部门的要及时征求意见。经审查符合条件的，出具《农村宅基地和建房（规划许可）审批表》，并绘制宅基地坐标平面位置图;不符合要求的, 一次性告知需要补充的材料或不受理原因。</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（五）</w:t>
      </w:r>
      <w:r>
        <w:rPr>
          <w:rFonts w:hint="eastAsia" w:ascii="楷体" w:hAnsi="楷体" w:eastAsia="楷体" w:cs="楷体"/>
          <w:b w:val="0"/>
          <w:bCs w:val="0"/>
          <w:sz w:val="32"/>
          <w:szCs w:val="32"/>
          <w:lang w:val="en-US" w:eastAsia="zh-CN"/>
        </w:rPr>
        <w:t>涉农办事处</w:t>
      </w:r>
      <w:r>
        <w:rPr>
          <w:rFonts w:hint="eastAsia" w:ascii="楷体" w:hAnsi="楷体" w:eastAsia="楷体" w:cs="楷体"/>
          <w:b w:val="0"/>
          <w:bCs w:val="0"/>
          <w:sz w:val="32"/>
          <w:szCs w:val="32"/>
        </w:rPr>
        <w:t>审批。</w:t>
      </w:r>
      <w:r>
        <w:rPr>
          <w:rFonts w:hint="eastAsia" w:ascii="仿宋_GB2312" w:hAnsi="仿宋_GB2312" w:eastAsia="仿宋_GB2312" w:cs="仿宋_GB2312"/>
          <w:b w:val="0"/>
          <w:bCs w:val="0"/>
          <w:sz w:val="32"/>
          <w:szCs w:val="32"/>
        </w:rPr>
        <w:t>根据联审结果，由</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对居民宅基地申请进行审批，对审核通过的由</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发放《农村宅基地批准书》，乡村规划建设</w:t>
      </w:r>
      <w:r>
        <w:rPr>
          <w:rFonts w:hint="eastAsia" w:ascii="仿宋_GB2312" w:hAnsi="仿宋_GB2312" w:eastAsia="仿宋_GB2312" w:cs="仿宋_GB2312"/>
          <w:b w:val="0"/>
          <w:bCs w:val="0"/>
          <w:sz w:val="32"/>
          <w:szCs w:val="32"/>
          <w:lang w:val="en-US" w:eastAsia="zh-CN"/>
        </w:rPr>
        <w:t>委员会</w:t>
      </w:r>
      <w:r>
        <w:rPr>
          <w:rFonts w:hint="eastAsia" w:ascii="仿宋_GB2312" w:hAnsi="仿宋_GB2312" w:eastAsia="仿宋_GB2312" w:cs="仿宋_GB2312"/>
          <w:b w:val="0"/>
          <w:bCs w:val="0"/>
          <w:sz w:val="32"/>
          <w:szCs w:val="32"/>
        </w:rPr>
        <w:t>发放《乡村建设规划许可证》，并以适当方式公开。</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要建立农村宅基地用地建房审批管理台账，做好有关资料归档留存，并及时将审批情况报区农业农村、自然资源等部门备案。</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对审核没有通过的农户及时告知社区居委会并说明理由，由社区居委会通知本人。</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五、培育乡村特色风貌，编制图册，做好风貌管控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（一）注重农村风貌的管控，体现乡村特色</w:t>
      </w:r>
      <w:r>
        <w:rPr>
          <w:rFonts w:hint="eastAsia" w:ascii="楷体" w:hAnsi="楷体" w:eastAsia="楷体" w:cs="楷体"/>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住建局</w:t>
      </w:r>
      <w:r>
        <w:rPr>
          <w:rFonts w:hint="eastAsia" w:ascii="仿宋_GB2312" w:hAnsi="仿宋_GB2312" w:eastAsia="仿宋_GB2312" w:cs="仿宋_GB2312"/>
          <w:b w:val="0"/>
          <w:bCs w:val="0"/>
          <w:sz w:val="32"/>
          <w:szCs w:val="32"/>
        </w:rPr>
        <w:t>在村庄规划编制实施过程中，要注重农村风貌的管控，体现乡村特色；村庄规划应延续村庄传统街巷肌理和建筑布局，村民自建住房宜体现当地传统民居风格，弘扬传统建筑文化；要尽可能保持村庄原有形态，保留乡村风貌和田园风光，防止千村一面。将传统建造技艺与建筑新技术、新工艺、新材料相结合，鼓励发展装配式建筑，建设功能现代、风貌乡土、成本经济、结构安全、绿色环保的宜居住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（二）编制图册，引导居民按照设计图册建设住房</w:t>
      </w:r>
      <w:r>
        <w:rPr>
          <w:rFonts w:hint="eastAsia" w:ascii="楷体" w:hAnsi="楷体" w:eastAsia="楷体" w:cs="楷体"/>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住建局</w:t>
      </w:r>
      <w:r>
        <w:rPr>
          <w:rFonts w:hint="eastAsia" w:ascii="仿宋_GB2312" w:hAnsi="仿宋_GB2312" w:eastAsia="仿宋_GB2312" w:cs="仿宋_GB2312"/>
          <w:b w:val="0"/>
          <w:bCs w:val="0"/>
          <w:sz w:val="32"/>
          <w:szCs w:val="32"/>
        </w:rPr>
        <w:t>要结合当地村民安居需求、气候条件、地形特点、传统文化和传统民居风貌等因素，组织编制村民自建住房设计图册20余册以上，无偿提供给村民使用。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要按照村庄规划确定的村庄总体风貌定位，选择适宜的村民自建住房设计图册，引导村民按照设计图册建设住房。</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六、加大监管力度，严格用地建房全过程管理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（一）严格落实建房开工要求</w:t>
      </w:r>
      <w:r>
        <w:rPr>
          <w:rFonts w:hint="eastAsia" w:ascii="楷体" w:hAnsi="楷体" w:eastAsia="楷体" w:cs="楷体"/>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一是居民要在取得收到《农村宅基地批准书》和《乡村建设规划许可证》后，向</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提交施工图纸、施工合同、施工人员信息、质量安全承诺书等资料，</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要在10个工作日内对资料进行审核，符合条件的方可开工。村民自建三层以上住房经</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审查符合开工条件的，要严格执行《中华人民共和国建筑法》《建筑工程质量管理条例》等法律、法规有关规定，纳入工程质量安全监管范围。</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是村民自建住房可选用住建部门免费提供的村民自建住房设计图册，也可委托具备房屋建筑设计资质的单位或建筑、结构专业的注册设计人员进行设计并出具施工图纸。对农民自行设计图纸的，要对设计图纸进行审核，重点对建设质量和建筑风貌进行把关。</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三是区住建</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rPr>
        <w:t>要加强对建筑工匠的培训，组织学习建筑法律法规、施工技术规范、施工安全防护等知识，提高他们的素质能力。会同</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组织建筑工匠参加技能和安全生产培训。村民自建住房需选择经过培训的建筑工匠或具备资质的施工单位，并签订施工合同，约定质量和安全责任。参与村民自建住房的建筑工匠或施工单位应当严格按照施工图纸、施工技术标准和操作规程施工，明确施工现场的负责人、质量员、安全员等主要责任人，对承接的房屋建设质量和施工安全负责。建设三层以上或有地下室的住房必须选择具备资质的施工单位。</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四是</w:t>
      </w:r>
      <w:r>
        <w:rPr>
          <w:rFonts w:hint="eastAsia" w:ascii="仿宋_GB2312" w:hAnsi="仿宋_GB2312" w:eastAsia="仿宋_GB2312" w:cs="仿宋_GB2312"/>
          <w:b w:val="0"/>
          <w:bCs w:val="0"/>
          <w:sz w:val="32"/>
          <w:szCs w:val="32"/>
          <w:lang w:eastAsia="zh-CN"/>
        </w:rPr>
        <w:t>区市场监督管理局</w:t>
      </w:r>
      <w:r>
        <w:rPr>
          <w:rFonts w:hint="eastAsia" w:ascii="仿宋_GB2312" w:hAnsi="仿宋_GB2312" w:eastAsia="仿宋_GB2312" w:cs="仿宋_GB2312"/>
          <w:b w:val="0"/>
          <w:bCs w:val="0"/>
          <w:sz w:val="32"/>
          <w:szCs w:val="32"/>
        </w:rPr>
        <w:t>要加大对农村建材的监督检查力度，对钢材、水泥等主要建材及时进行抽检，为居民提供建材质量检测和咨询服务。要加强宣传教育，提高村民自建住房的质量安全意识，引导选用符合国家和我省规定标准的建材。要严肃查处、严厉打击假冒伪劣建材，维护建材市场秩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（二）全面落实“三到场”</w:t>
      </w:r>
      <w:r>
        <w:rPr>
          <w:rFonts w:hint="eastAsia" w:ascii="楷体" w:hAnsi="楷体" w:eastAsia="楷体" w:cs="楷体"/>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收到宅基地和建房（规划许可）申请后，要及时组织</w:t>
      </w:r>
      <w:r>
        <w:rPr>
          <w:rFonts w:hint="eastAsia" w:ascii="仿宋_GB2312" w:hAnsi="仿宋_GB2312" w:eastAsia="仿宋_GB2312" w:cs="仿宋_GB2312"/>
          <w:b w:val="0"/>
          <w:bCs w:val="0"/>
          <w:sz w:val="32"/>
          <w:szCs w:val="32"/>
          <w:lang w:val="en-US" w:eastAsia="zh-CN"/>
        </w:rPr>
        <w:t>涉农办事处</w:t>
      </w:r>
      <w:r>
        <w:rPr>
          <w:rFonts w:hint="eastAsia" w:ascii="仿宋_GB2312" w:hAnsi="仿宋_GB2312" w:eastAsia="仿宋_GB2312" w:cs="仿宋_GB2312"/>
          <w:b w:val="0"/>
          <w:bCs w:val="0"/>
          <w:sz w:val="32"/>
          <w:szCs w:val="32"/>
        </w:rPr>
        <w:t>农业服务中心和</w:t>
      </w:r>
      <w:r>
        <w:rPr>
          <w:rFonts w:hint="eastAsia" w:ascii="仿宋_GB2312" w:hAnsi="仿宋_GB2312" w:eastAsia="仿宋_GB2312" w:cs="仿宋_GB2312"/>
          <w:b w:val="0"/>
          <w:bCs w:val="0"/>
          <w:sz w:val="32"/>
          <w:szCs w:val="32"/>
          <w:lang w:val="en-US" w:eastAsia="zh-CN"/>
        </w:rPr>
        <w:t>涉农办事处</w:t>
      </w:r>
      <w:r>
        <w:rPr>
          <w:rFonts w:hint="eastAsia" w:ascii="仿宋_GB2312" w:hAnsi="仿宋_GB2312" w:eastAsia="仿宋_GB2312" w:cs="仿宋_GB2312"/>
          <w:b w:val="0"/>
          <w:bCs w:val="0"/>
          <w:sz w:val="32"/>
          <w:szCs w:val="32"/>
        </w:rPr>
        <w:t>自然资源所实地审查申请人是否符合条件、拟用地是否符合规划和地类（建设用地、未利用地、农用地）等，出具联审联批意见并绘制宅基地坐标平面位置图，按照联审的职责，填写《农村宅基地和村民自建住房（规划许可）审批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二是经批准用地建房的居民,应当在开工前向</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或授权的牵头部门申请划定宅基地用地范围,</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要在5个工作日内组织农业农村服务中心和自然资源所到现场进行开工查验,实地丈量批放宅基地,确定建房位；居民自建住房未经现场开工查验的，不得开工。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明确质量安全专管人员对村民自建住房实施质量和安全监管，也可以委托符合条件的第三方机构实施质量和安全监管。要加强日常巡查，对没有按图纸建设或没有按合同施工的行为，要立即叫停；对随意加高加层、破坏承重结构的行为，要及时纠正。</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三是居民自建住房完工后，要向</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申请竣工验收。</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接到申请后，要在 5 个工作日内组织居民、施工负责人、技术人员，实地查验村民是否按照批准面积、规划要求和质量要求等建设住房。对验收合格的，出具《农村宅基地和村民自建住房验收意见表》。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居民自建住房通过验收后，居民可持《农村宅基地批准书》《乡村建设规划许可证》《农村宅基地和村民自建住房验收意见表》以及其他规定的材料向不动产登记机构申请不动产登记。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（三）强化动态巡查。</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要依法组织开展农村用地建房动态巡查,特别是加强对城乡结合部、公路沿线的日常巡查，及时发现和处置涉及宅基地使用和建房规划的各类违法违规行为。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（四）探索设立社区宅基地协管员。</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涉农办事处</w:t>
      </w:r>
      <w:r>
        <w:rPr>
          <w:rFonts w:hint="eastAsia" w:ascii="仿宋_GB2312" w:hAnsi="仿宋_GB2312" w:eastAsia="仿宋_GB2312" w:cs="仿宋_GB2312"/>
          <w:b w:val="0"/>
          <w:bCs w:val="0"/>
          <w:sz w:val="32"/>
          <w:szCs w:val="32"/>
        </w:rPr>
        <w:t>要指导社区完善宅基地民主管理程序,探索设立社区宅基地协管员。</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七、工作要求</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区农业农村、自然资源</w:t>
      </w:r>
      <w:r>
        <w:rPr>
          <w:rFonts w:hint="eastAsia" w:ascii="仿宋_GB2312" w:hAnsi="仿宋_GB2312" w:eastAsia="仿宋_GB2312" w:cs="仿宋_GB2312"/>
          <w:b w:val="0"/>
          <w:bCs w:val="0"/>
          <w:sz w:val="32"/>
          <w:szCs w:val="32"/>
          <w:lang w:val="en-US" w:eastAsia="zh-CN"/>
        </w:rPr>
        <w:t>和规划</w:t>
      </w:r>
      <w:r>
        <w:rPr>
          <w:rFonts w:hint="eastAsia" w:ascii="仿宋_GB2312" w:hAnsi="仿宋_GB2312" w:eastAsia="仿宋_GB2312" w:cs="仿宋_GB2312"/>
          <w:b w:val="0"/>
          <w:bCs w:val="0"/>
          <w:sz w:val="32"/>
          <w:szCs w:val="32"/>
        </w:rPr>
        <w:t>等部门和</w:t>
      </w:r>
      <w:r>
        <w:rPr>
          <w:rFonts w:hint="eastAsia" w:ascii="仿宋_GB2312" w:hAnsi="仿宋_GB2312" w:eastAsia="仿宋_GB2312" w:cs="仿宋_GB2312"/>
          <w:b w:val="0"/>
          <w:bCs w:val="0"/>
          <w:sz w:val="32"/>
          <w:szCs w:val="32"/>
          <w:lang w:eastAsia="zh-CN"/>
        </w:rPr>
        <w:t>各涉农办事处</w:t>
      </w:r>
      <w:r>
        <w:rPr>
          <w:rFonts w:hint="eastAsia" w:ascii="仿宋_GB2312" w:hAnsi="仿宋_GB2312" w:eastAsia="仿宋_GB2312" w:cs="仿宋_GB2312"/>
          <w:b w:val="0"/>
          <w:bCs w:val="0"/>
          <w:sz w:val="32"/>
          <w:szCs w:val="32"/>
        </w:rPr>
        <w:t>要切实履职尽责,有序开展工作,确保居民住宅建设用地供应、宅基地分配、居民建房规划管理等工作的连续性和稳定性。</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（一）建立共同责任机制。</w:t>
      </w:r>
      <w:r>
        <w:rPr>
          <w:rFonts w:hint="eastAsia" w:ascii="仿宋_GB2312" w:hAnsi="仿宋_GB2312" w:eastAsia="仿宋_GB2312" w:cs="仿宋_GB2312"/>
          <w:b w:val="0"/>
          <w:bCs w:val="0"/>
          <w:sz w:val="32"/>
          <w:szCs w:val="32"/>
        </w:rPr>
        <w:t>区农业农村、自然资源</w:t>
      </w:r>
      <w:r>
        <w:rPr>
          <w:rFonts w:hint="eastAsia" w:ascii="仿宋_GB2312" w:hAnsi="仿宋_GB2312" w:eastAsia="仿宋_GB2312" w:cs="仿宋_GB2312"/>
          <w:b w:val="0"/>
          <w:bCs w:val="0"/>
          <w:sz w:val="32"/>
          <w:szCs w:val="32"/>
          <w:lang w:val="en-US" w:eastAsia="zh-CN"/>
        </w:rPr>
        <w:t>和规划</w:t>
      </w:r>
      <w:r>
        <w:rPr>
          <w:rFonts w:hint="eastAsia" w:ascii="仿宋_GB2312" w:hAnsi="仿宋_GB2312" w:eastAsia="仿宋_GB2312" w:cs="仿宋_GB2312"/>
          <w:b w:val="0"/>
          <w:bCs w:val="0"/>
          <w:sz w:val="32"/>
          <w:szCs w:val="32"/>
        </w:rPr>
        <w:t>等部门要主动入位，加强制度建设，完善相关政策，指导和督促基层开展工作。</w:t>
      </w:r>
      <w:r>
        <w:rPr>
          <w:rFonts w:hint="eastAsia" w:ascii="仿宋_GB2312" w:hAnsi="仿宋_GB2312" w:eastAsia="仿宋_GB2312" w:cs="仿宋_GB2312"/>
          <w:b w:val="0"/>
          <w:bCs w:val="0"/>
          <w:sz w:val="32"/>
          <w:szCs w:val="32"/>
          <w:lang w:eastAsia="zh-CN"/>
        </w:rPr>
        <w:t>各涉农办事处</w:t>
      </w:r>
      <w:r>
        <w:rPr>
          <w:rFonts w:hint="eastAsia" w:ascii="仿宋_GB2312" w:hAnsi="仿宋_GB2312" w:eastAsia="仿宋_GB2312" w:cs="仿宋_GB2312"/>
          <w:b w:val="0"/>
          <w:bCs w:val="0"/>
          <w:sz w:val="32"/>
          <w:szCs w:val="32"/>
        </w:rPr>
        <w:t>、社区要充实力量，依法履行职责，切实承担起宅基地审批和管理职责，确保宅基地分配使用公开、公平、公正。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（二）建立联审联办机制。</w:t>
      </w:r>
      <w:r>
        <w:rPr>
          <w:rFonts w:hint="eastAsia" w:ascii="仿宋_GB2312" w:hAnsi="仿宋_GB2312" w:eastAsia="仿宋_GB2312" w:cs="仿宋_GB2312"/>
          <w:b w:val="0"/>
          <w:bCs w:val="0"/>
          <w:sz w:val="32"/>
          <w:szCs w:val="32"/>
          <w:lang w:eastAsia="zh-CN"/>
        </w:rPr>
        <w:t>各涉农办事处</w:t>
      </w:r>
      <w:r>
        <w:rPr>
          <w:rFonts w:hint="eastAsia" w:ascii="仿宋_GB2312" w:hAnsi="仿宋_GB2312" w:eastAsia="仿宋_GB2312" w:cs="仿宋_GB2312"/>
          <w:b w:val="0"/>
          <w:bCs w:val="0"/>
          <w:sz w:val="32"/>
          <w:szCs w:val="32"/>
        </w:rPr>
        <w:t>要建立“一个窗口对外受理、多部门内部联动运行”的农村宅基地用地建房联审联办制度，确定办件窗口，公布办理流程和要件，方便群众办事。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（三）加强宣传培训。</w:t>
      </w:r>
      <w:r>
        <w:rPr>
          <w:rFonts w:hint="eastAsia" w:ascii="仿宋_GB2312" w:hAnsi="仿宋_GB2312" w:eastAsia="仿宋_GB2312" w:cs="仿宋_GB2312"/>
          <w:b w:val="0"/>
          <w:bCs w:val="0"/>
          <w:sz w:val="32"/>
          <w:szCs w:val="32"/>
          <w:lang w:eastAsia="zh-CN"/>
        </w:rPr>
        <w:t>各涉农办事处</w:t>
      </w:r>
      <w:r>
        <w:rPr>
          <w:rFonts w:hint="eastAsia" w:ascii="仿宋_GB2312" w:hAnsi="仿宋_GB2312" w:eastAsia="仿宋_GB2312" w:cs="仿宋_GB2312"/>
          <w:b w:val="0"/>
          <w:bCs w:val="0"/>
          <w:sz w:val="32"/>
          <w:szCs w:val="32"/>
        </w:rPr>
        <w:t>和相关部门要认真组织学习宅基地审批管理的相关法律和制度，做好政策宣传，让群众知晓申请办理流程，让社区干部明确职责，让具体审查批准人员明确操作步骤，按审批程序做好宅基地审批管理工作。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楷体" w:hAnsi="楷体" w:eastAsia="楷体" w:cs="楷体"/>
          <w:b w:val="0"/>
          <w:bCs w:val="0"/>
          <w:sz w:val="32"/>
          <w:szCs w:val="32"/>
        </w:rPr>
        <w:t>（四）严肃工作纪律。</w:t>
      </w:r>
      <w:r>
        <w:rPr>
          <w:rFonts w:hint="eastAsia" w:ascii="仿宋_GB2312" w:hAnsi="仿宋_GB2312" w:eastAsia="仿宋_GB2312" w:cs="仿宋_GB2312"/>
          <w:b w:val="0"/>
          <w:bCs w:val="0"/>
          <w:sz w:val="32"/>
          <w:szCs w:val="32"/>
        </w:rPr>
        <w:t>坚决杜绝推诿扯皮和不作为、乱作为的现象，防止出现工作“断层”“断档”。对工作不力、玩忽职守、滥用职权、徇私舞弊的，要依法严肃追责。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附件：1.农村宅基地和村民自建住房申请表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　2.农村宅基地使用承诺书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hanging="1280" w:hangingChars="4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3.</w:t>
      </w:r>
      <w:r>
        <w:rPr>
          <w:rFonts w:hint="eastAsia" w:ascii="仿宋_GB2312" w:hAnsi="仿宋_GB2312" w:eastAsia="仿宋_GB2312" w:cs="仿宋_GB2312"/>
          <w:i w:val="0"/>
          <w:caps w:val="0"/>
          <w:color w:val="000000"/>
          <w:spacing w:val="-6"/>
          <w:sz w:val="32"/>
          <w:szCs w:val="32"/>
          <w:shd w:val="clear" w:fill="FFFFFF"/>
        </w:rPr>
        <w:t>农村宅基地和村民自建住房（规划许可）审批表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4.乡村建设规划许可证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5.农村宅基地批准书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6.农村宅基地和村民自建住房验收意见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top"/>
        <w:rPr>
          <w:rFonts w:hint="eastAsia" w:ascii="仿宋_GB2312" w:hAnsi="仿宋_GB2312" w:eastAsia="仿宋_GB2312" w:cs="仿宋_GB2312"/>
          <w:i w:val="0"/>
          <w:caps w:val="0"/>
          <w:color w:val="000000"/>
          <w:spacing w:val="0"/>
          <w:sz w:val="32"/>
          <w:szCs w:val="32"/>
          <w:shd w:val="clear" w:fill="FFFFFF"/>
        </w:rPr>
      </w:pPr>
    </w:p>
    <w:p>
      <w:pPr>
        <w:keepNext w:val="0"/>
        <w:keepLines w:val="0"/>
        <w:pageBreakBefore w:val="0"/>
        <w:widowControl/>
        <w:kinsoku/>
        <w:wordWrap w:val="0"/>
        <w:overflowPunct/>
        <w:topLinePunct w:val="0"/>
        <w:autoSpaceDE/>
        <w:autoSpaceDN/>
        <w:bidi w:val="0"/>
        <w:adjustRightInd w:val="0"/>
        <w:snapToGrid w:val="0"/>
        <w:spacing w:after="0" w:line="560" w:lineRule="exact"/>
        <w:ind w:left="0" w:firstLine="5120" w:firstLineChars="16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2021 年 </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tbl>
      <w:tblPr>
        <w:tblStyle w:val="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8"/>
        <w:gridCol w:w="300"/>
        <w:gridCol w:w="448"/>
        <w:gridCol w:w="451"/>
        <w:gridCol w:w="27"/>
        <w:gridCol w:w="715"/>
        <w:gridCol w:w="79"/>
        <w:gridCol w:w="83"/>
        <w:gridCol w:w="475"/>
        <w:gridCol w:w="273"/>
        <w:gridCol w:w="306"/>
        <w:gridCol w:w="308"/>
        <w:gridCol w:w="473"/>
        <w:gridCol w:w="433"/>
        <w:gridCol w:w="370"/>
        <w:gridCol w:w="372"/>
        <w:gridCol w:w="608"/>
        <w:gridCol w:w="169"/>
        <w:gridCol w:w="58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21"/>
            <w:tcBorders>
              <w:top w:val="nil"/>
              <w:left w:val="nil"/>
              <w:bottom w:val="single" w:color="auto" w:sz="4" w:space="0"/>
              <w:right w:val="nil"/>
            </w:tcBorders>
            <w:noWrap w:val="0"/>
            <w:vAlign w:val="center"/>
          </w:tcPr>
          <w:p>
            <w:pPr>
              <w:widowControl/>
              <w:spacing w:line="4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36"/>
                <w:szCs w:val="36"/>
              </w:rPr>
              <w:t>农村宅基地和</w:t>
            </w:r>
            <w:r>
              <w:rPr>
                <w:rFonts w:hint="eastAsia" w:ascii="Times New Roman" w:hAnsi="Times New Roman" w:eastAsia="方正小标宋简体" w:cs="Times New Roman"/>
                <w:kern w:val="0"/>
                <w:sz w:val="36"/>
                <w:szCs w:val="36"/>
                <w:lang w:val="en-US" w:eastAsia="zh-CN"/>
              </w:rPr>
              <w:t>村民自建住房</w:t>
            </w:r>
            <w:r>
              <w:rPr>
                <w:rFonts w:hint="default" w:ascii="Times New Roman" w:hAnsi="Times New Roman" w:eastAsia="方正小标宋简体" w:cs="Times New Roman"/>
                <w:kern w:val="0"/>
                <w:sz w:val="36"/>
                <w:szCs w:val="36"/>
              </w:rPr>
              <w:t>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526" w:type="pct"/>
            <w:vMerge w:val="restart"/>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主信息</w:t>
            </w:r>
          </w:p>
        </w:tc>
        <w:tc>
          <w:tcPr>
            <w:tcW w:w="460" w:type="pct"/>
            <w:noWrap w:val="0"/>
            <w:vAlign w:val="top"/>
          </w:tcPr>
          <w:p>
            <w:pPr>
              <w:spacing w:line="5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666" w:type="pct"/>
            <w:gridSpan w:val="3"/>
            <w:noWrap w:val="0"/>
            <w:vAlign w:val="top"/>
          </w:tcPr>
          <w:p>
            <w:pPr>
              <w:spacing w:line="500" w:lineRule="exact"/>
              <w:rPr>
                <w:rFonts w:hint="eastAsia" w:asciiTheme="minorEastAsia" w:hAnsiTheme="minorEastAsia" w:eastAsiaTheme="minorEastAsia" w:cstheme="minorEastAsia"/>
                <w:szCs w:val="21"/>
              </w:rPr>
            </w:pPr>
          </w:p>
        </w:tc>
        <w:tc>
          <w:tcPr>
            <w:tcW w:w="456" w:type="pct"/>
            <w:gridSpan w:val="3"/>
            <w:noWrap w:val="0"/>
            <w:vAlign w:val="top"/>
          </w:tcPr>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462" w:type="pct"/>
            <w:gridSpan w:val="3"/>
            <w:noWrap w:val="0"/>
            <w:vAlign w:val="top"/>
          </w:tcPr>
          <w:p>
            <w:pPr>
              <w:spacing w:line="500" w:lineRule="exact"/>
              <w:rPr>
                <w:rFonts w:hint="eastAsia" w:asciiTheme="minorEastAsia" w:hAnsiTheme="minorEastAsia" w:eastAsiaTheme="minorEastAsia" w:cstheme="minorEastAsia"/>
                <w:szCs w:val="21"/>
              </w:rPr>
            </w:pPr>
          </w:p>
        </w:tc>
        <w:tc>
          <w:tcPr>
            <w:tcW w:w="508" w:type="pct"/>
            <w:gridSpan w:val="3"/>
            <w:noWrap w:val="0"/>
            <w:vAlign w:val="top"/>
          </w:tcPr>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447" w:type="pct"/>
            <w:gridSpan w:val="2"/>
            <w:noWrap w:val="0"/>
            <w:vAlign w:val="top"/>
          </w:tcPr>
          <w:p>
            <w:pPr>
              <w:spacing w:line="5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岁  岁</w:t>
            </w:r>
          </w:p>
        </w:tc>
        <w:tc>
          <w:tcPr>
            <w:tcW w:w="639" w:type="pct"/>
            <w:gridSpan w:val="3"/>
            <w:noWrap w:val="0"/>
            <w:vAlign w:val="top"/>
          </w:tcPr>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830" w:type="pct"/>
            <w:gridSpan w:val="2"/>
            <w:noWrap w:val="0"/>
            <w:vAlign w:val="top"/>
          </w:tcPr>
          <w:p>
            <w:pPr>
              <w:spacing w:line="5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526" w:type="pct"/>
            <w:vMerge w:val="continue"/>
            <w:noWrap w:val="0"/>
            <w:vAlign w:val="center"/>
          </w:tcPr>
          <w:p>
            <w:pPr>
              <w:rPr>
                <w:rFonts w:hint="eastAsia" w:asciiTheme="minorEastAsia" w:hAnsiTheme="minorEastAsia" w:eastAsiaTheme="minorEastAsia" w:cstheme="minorEastAsia"/>
              </w:rPr>
            </w:pPr>
          </w:p>
        </w:tc>
        <w:tc>
          <w:tcPr>
            <w:tcW w:w="626" w:type="pct"/>
            <w:gridSpan w:val="2"/>
            <w:noWrap w:val="0"/>
            <w:vAlign w:val="top"/>
          </w:tcPr>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p>
        </w:tc>
        <w:tc>
          <w:tcPr>
            <w:tcW w:w="1172" w:type="pct"/>
            <w:gridSpan w:val="7"/>
            <w:noWrap w:val="0"/>
            <w:vAlign w:val="top"/>
          </w:tcPr>
          <w:p>
            <w:pPr>
              <w:spacing w:line="500" w:lineRule="exact"/>
              <w:rPr>
                <w:rFonts w:hint="eastAsia" w:asciiTheme="minorEastAsia" w:hAnsiTheme="minorEastAsia" w:eastAsiaTheme="minorEastAsia" w:cstheme="minorEastAsia"/>
                <w:szCs w:val="21"/>
              </w:rPr>
            </w:pPr>
          </w:p>
        </w:tc>
        <w:tc>
          <w:tcPr>
            <w:tcW w:w="756" w:type="pct"/>
            <w:gridSpan w:val="4"/>
            <w:noWrap w:val="0"/>
            <w:vAlign w:val="top"/>
          </w:tcPr>
          <w:p>
            <w:pPr>
              <w:spacing w:line="5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户口所在地</w:t>
            </w:r>
          </w:p>
        </w:tc>
        <w:tc>
          <w:tcPr>
            <w:tcW w:w="1918" w:type="pct"/>
            <w:gridSpan w:val="7"/>
            <w:noWrap w:val="0"/>
            <w:vAlign w:val="top"/>
          </w:tcPr>
          <w:p>
            <w:pPr>
              <w:spacing w:line="5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526" w:type="pct"/>
            <w:vMerge w:val="restart"/>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家庭成</w:t>
            </w:r>
          </w:p>
          <w:p>
            <w:pP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rPr>
              <w:t>员信息</w:t>
            </w:r>
          </w:p>
        </w:tc>
        <w:tc>
          <w:tcPr>
            <w:tcW w:w="626" w:type="pct"/>
            <w:gridSpan w:val="2"/>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420" w:type="pct"/>
            <w:gridSpan w:val="3"/>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751" w:type="pct"/>
            <w:gridSpan w:val="4"/>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与户主关系</w:t>
            </w:r>
          </w:p>
        </w:tc>
        <w:tc>
          <w:tcPr>
            <w:tcW w:w="1087" w:type="pct"/>
            <w:gridSpan w:val="6"/>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w:t>
            </w:r>
          </w:p>
        </w:tc>
        <w:tc>
          <w:tcPr>
            <w:tcW w:w="1586" w:type="pct"/>
            <w:gridSpan w:val="5"/>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26" w:type="pct"/>
            <w:vMerge w:val="continue"/>
            <w:noWrap w:val="0"/>
            <w:vAlign w:val="center"/>
          </w:tcPr>
          <w:p>
            <w:pPr>
              <w:rPr>
                <w:rFonts w:hint="eastAsia" w:asciiTheme="minorEastAsia" w:hAnsiTheme="minorEastAsia" w:eastAsiaTheme="minorEastAsia" w:cstheme="minorEastAsia"/>
                <w:sz w:val="20"/>
              </w:rPr>
            </w:pPr>
          </w:p>
        </w:tc>
        <w:tc>
          <w:tcPr>
            <w:tcW w:w="626" w:type="pct"/>
            <w:gridSpan w:val="2"/>
            <w:noWrap w:val="0"/>
            <w:vAlign w:val="top"/>
          </w:tcPr>
          <w:p>
            <w:pPr>
              <w:spacing w:line="500" w:lineRule="exact"/>
              <w:rPr>
                <w:rFonts w:hint="eastAsia" w:asciiTheme="minorEastAsia" w:hAnsiTheme="minorEastAsia" w:eastAsiaTheme="minorEastAsia" w:cstheme="minorEastAsia"/>
                <w:szCs w:val="21"/>
              </w:rPr>
            </w:pPr>
          </w:p>
        </w:tc>
        <w:tc>
          <w:tcPr>
            <w:tcW w:w="420" w:type="pct"/>
            <w:gridSpan w:val="3"/>
            <w:noWrap w:val="0"/>
            <w:vAlign w:val="top"/>
          </w:tcPr>
          <w:p>
            <w:pPr>
              <w:spacing w:line="500" w:lineRule="exact"/>
              <w:rPr>
                <w:rFonts w:hint="eastAsia" w:asciiTheme="minorEastAsia" w:hAnsiTheme="minorEastAsia" w:eastAsiaTheme="minorEastAsia" w:cstheme="minorEastAsia"/>
                <w:szCs w:val="21"/>
              </w:rPr>
            </w:pPr>
          </w:p>
        </w:tc>
        <w:tc>
          <w:tcPr>
            <w:tcW w:w="751" w:type="pct"/>
            <w:gridSpan w:val="4"/>
            <w:noWrap w:val="0"/>
            <w:vAlign w:val="top"/>
          </w:tcPr>
          <w:p>
            <w:pPr>
              <w:spacing w:line="500" w:lineRule="exact"/>
              <w:jc w:val="center"/>
              <w:rPr>
                <w:rFonts w:hint="eastAsia" w:asciiTheme="minorEastAsia" w:hAnsiTheme="minorEastAsia" w:eastAsiaTheme="minorEastAsia" w:cstheme="minorEastAsia"/>
                <w:sz w:val="18"/>
                <w:szCs w:val="18"/>
              </w:rPr>
            </w:pPr>
          </w:p>
        </w:tc>
        <w:tc>
          <w:tcPr>
            <w:tcW w:w="1087" w:type="pct"/>
            <w:gridSpan w:val="6"/>
            <w:noWrap w:val="0"/>
            <w:vAlign w:val="top"/>
          </w:tcPr>
          <w:p>
            <w:pPr>
              <w:spacing w:line="500" w:lineRule="exact"/>
              <w:rPr>
                <w:rFonts w:hint="eastAsia" w:asciiTheme="minorEastAsia" w:hAnsiTheme="minorEastAsia" w:eastAsiaTheme="minorEastAsia" w:cstheme="minorEastAsia"/>
                <w:szCs w:val="21"/>
              </w:rPr>
            </w:pPr>
          </w:p>
        </w:tc>
        <w:tc>
          <w:tcPr>
            <w:tcW w:w="1586" w:type="pct"/>
            <w:gridSpan w:val="5"/>
            <w:noWrap w:val="0"/>
            <w:vAlign w:val="top"/>
          </w:tcPr>
          <w:p>
            <w:pPr>
              <w:spacing w:line="5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526" w:type="pct"/>
            <w:vMerge w:val="continue"/>
            <w:noWrap w:val="0"/>
            <w:vAlign w:val="center"/>
          </w:tcPr>
          <w:p>
            <w:pPr>
              <w:rPr>
                <w:rFonts w:hint="eastAsia" w:asciiTheme="minorEastAsia" w:hAnsiTheme="minorEastAsia" w:eastAsiaTheme="minorEastAsia" w:cstheme="minorEastAsia"/>
                <w:sz w:val="20"/>
              </w:rPr>
            </w:pPr>
          </w:p>
        </w:tc>
        <w:tc>
          <w:tcPr>
            <w:tcW w:w="626" w:type="pct"/>
            <w:gridSpan w:val="2"/>
            <w:noWrap w:val="0"/>
            <w:vAlign w:val="top"/>
          </w:tcPr>
          <w:p>
            <w:pPr>
              <w:spacing w:line="500" w:lineRule="exact"/>
              <w:rPr>
                <w:rFonts w:hint="eastAsia" w:asciiTheme="minorEastAsia" w:hAnsiTheme="minorEastAsia" w:eastAsiaTheme="minorEastAsia" w:cstheme="minorEastAsia"/>
                <w:szCs w:val="21"/>
              </w:rPr>
            </w:pPr>
          </w:p>
        </w:tc>
        <w:tc>
          <w:tcPr>
            <w:tcW w:w="420" w:type="pct"/>
            <w:gridSpan w:val="3"/>
            <w:noWrap w:val="0"/>
            <w:vAlign w:val="top"/>
          </w:tcPr>
          <w:p>
            <w:pPr>
              <w:spacing w:line="500" w:lineRule="exact"/>
              <w:rPr>
                <w:rFonts w:hint="eastAsia" w:asciiTheme="minorEastAsia" w:hAnsiTheme="minorEastAsia" w:eastAsiaTheme="minorEastAsia" w:cstheme="minorEastAsia"/>
                <w:szCs w:val="21"/>
              </w:rPr>
            </w:pPr>
          </w:p>
        </w:tc>
        <w:tc>
          <w:tcPr>
            <w:tcW w:w="751" w:type="pct"/>
            <w:gridSpan w:val="4"/>
            <w:noWrap w:val="0"/>
            <w:vAlign w:val="top"/>
          </w:tcPr>
          <w:p>
            <w:pPr>
              <w:spacing w:line="500" w:lineRule="exact"/>
              <w:rPr>
                <w:rFonts w:hint="eastAsia" w:asciiTheme="minorEastAsia" w:hAnsiTheme="minorEastAsia" w:eastAsiaTheme="minorEastAsia" w:cstheme="minorEastAsia"/>
                <w:szCs w:val="21"/>
              </w:rPr>
            </w:pPr>
          </w:p>
        </w:tc>
        <w:tc>
          <w:tcPr>
            <w:tcW w:w="1087" w:type="pct"/>
            <w:gridSpan w:val="6"/>
            <w:noWrap w:val="0"/>
            <w:vAlign w:val="top"/>
          </w:tcPr>
          <w:p>
            <w:pPr>
              <w:spacing w:line="500" w:lineRule="exact"/>
              <w:rPr>
                <w:rFonts w:hint="eastAsia" w:asciiTheme="minorEastAsia" w:hAnsiTheme="minorEastAsia" w:eastAsiaTheme="minorEastAsia" w:cstheme="minorEastAsia"/>
                <w:szCs w:val="21"/>
              </w:rPr>
            </w:pPr>
          </w:p>
        </w:tc>
        <w:tc>
          <w:tcPr>
            <w:tcW w:w="1586" w:type="pct"/>
            <w:gridSpan w:val="5"/>
            <w:noWrap w:val="0"/>
            <w:vAlign w:val="top"/>
          </w:tcPr>
          <w:p>
            <w:pPr>
              <w:spacing w:line="5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526" w:type="pct"/>
            <w:vMerge w:val="continue"/>
            <w:noWrap w:val="0"/>
            <w:vAlign w:val="center"/>
          </w:tcPr>
          <w:p>
            <w:pPr>
              <w:rPr>
                <w:rFonts w:hint="eastAsia" w:asciiTheme="minorEastAsia" w:hAnsiTheme="minorEastAsia" w:eastAsiaTheme="minorEastAsia" w:cstheme="minorEastAsia"/>
                <w:sz w:val="20"/>
              </w:rPr>
            </w:pPr>
          </w:p>
        </w:tc>
        <w:tc>
          <w:tcPr>
            <w:tcW w:w="626" w:type="pct"/>
            <w:gridSpan w:val="2"/>
            <w:noWrap w:val="0"/>
            <w:vAlign w:val="top"/>
          </w:tcPr>
          <w:p>
            <w:pPr>
              <w:spacing w:line="500" w:lineRule="exact"/>
              <w:rPr>
                <w:rFonts w:hint="eastAsia" w:asciiTheme="minorEastAsia" w:hAnsiTheme="minorEastAsia" w:eastAsiaTheme="minorEastAsia" w:cstheme="minorEastAsia"/>
                <w:szCs w:val="21"/>
              </w:rPr>
            </w:pPr>
          </w:p>
        </w:tc>
        <w:tc>
          <w:tcPr>
            <w:tcW w:w="420" w:type="pct"/>
            <w:gridSpan w:val="3"/>
            <w:noWrap w:val="0"/>
            <w:vAlign w:val="top"/>
          </w:tcPr>
          <w:p>
            <w:pPr>
              <w:spacing w:line="500" w:lineRule="exact"/>
              <w:rPr>
                <w:rFonts w:hint="eastAsia" w:asciiTheme="minorEastAsia" w:hAnsiTheme="minorEastAsia" w:eastAsiaTheme="minorEastAsia" w:cstheme="minorEastAsia"/>
                <w:szCs w:val="21"/>
              </w:rPr>
            </w:pPr>
          </w:p>
        </w:tc>
        <w:tc>
          <w:tcPr>
            <w:tcW w:w="751" w:type="pct"/>
            <w:gridSpan w:val="4"/>
            <w:noWrap w:val="0"/>
            <w:vAlign w:val="top"/>
          </w:tcPr>
          <w:p>
            <w:pPr>
              <w:spacing w:line="500" w:lineRule="exact"/>
              <w:rPr>
                <w:rFonts w:hint="eastAsia" w:asciiTheme="minorEastAsia" w:hAnsiTheme="minorEastAsia" w:eastAsiaTheme="minorEastAsia" w:cstheme="minorEastAsia"/>
                <w:szCs w:val="21"/>
              </w:rPr>
            </w:pPr>
          </w:p>
        </w:tc>
        <w:tc>
          <w:tcPr>
            <w:tcW w:w="1087" w:type="pct"/>
            <w:gridSpan w:val="6"/>
            <w:noWrap w:val="0"/>
            <w:vAlign w:val="top"/>
          </w:tcPr>
          <w:p>
            <w:pPr>
              <w:spacing w:line="500" w:lineRule="exact"/>
              <w:rPr>
                <w:rFonts w:hint="eastAsia" w:asciiTheme="minorEastAsia" w:hAnsiTheme="minorEastAsia" w:eastAsiaTheme="minorEastAsia" w:cstheme="minorEastAsia"/>
                <w:szCs w:val="21"/>
              </w:rPr>
            </w:pPr>
          </w:p>
        </w:tc>
        <w:tc>
          <w:tcPr>
            <w:tcW w:w="1586" w:type="pct"/>
            <w:gridSpan w:val="5"/>
            <w:noWrap w:val="0"/>
            <w:vAlign w:val="top"/>
          </w:tcPr>
          <w:p>
            <w:pPr>
              <w:spacing w:line="5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26" w:type="pct"/>
            <w:vMerge w:val="continue"/>
            <w:noWrap w:val="0"/>
            <w:vAlign w:val="center"/>
          </w:tcPr>
          <w:p>
            <w:pPr>
              <w:rPr>
                <w:rFonts w:hint="eastAsia" w:asciiTheme="minorEastAsia" w:hAnsiTheme="minorEastAsia" w:eastAsiaTheme="minorEastAsia" w:cstheme="minorEastAsia"/>
                <w:sz w:val="20"/>
              </w:rPr>
            </w:pPr>
          </w:p>
        </w:tc>
        <w:tc>
          <w:tcPr>
            <w:tcW w:w="626" w:type="pct"/>
            <w:gridSpan w:val="2"/>
            <w:noWrap w:val="0"/>
            <w:vAlign w:val="top"/>
          </w:tcPr>
          <w:p>
            <w:pPr>
              <w:spacing w:line="500" w:lineRule="exact"/>
              <w:rPr>
                <w:rFonts w:hint="eastAsia" w:asciiTheme="minorEastAsia" w:hAnsiTheme="minorEastAsia" w:eastAsiaTheme="minorEastAsia" w:cstheme="minorEastAsia"/>
                <w:sz w:val="32"/>
                <w:szCs w:val="32"/>
              </w:rPr>
            </w:pPr>
          </w:p>
        </w:tc>
        <w:tc>
          <w:tcPr>
            <w:tcW w:w="420" w:type="pct"/>
            <w:gridSpan w:val="3"/>
            <w:noWrap w:val="0"/>
            <w:vAlign w:val="top"/>
          </w:tcPr>
          <w:p>
            <w:pPr>
              <w:spacing w:line="500" w:lineRule="exact"/>
              <w:rPr>
                <w:rFonts w:hint="eastAsia" w:asciiTheme="minorEastAsia" w:hAnsiTheme="minorEastAsia" w:eastAsiaTheme="minorEastAsia" w:cstheme="minorEastAsia"/>
                <w:sz w:val="32"/>
                <w:szCs w:val="32"/>
              </w:rPr>
            </w:pPr>
          </w:p>
        </w:tc>
        <w:tc>
          <w:tcPr>
            <w:tcW w:w="751" w:type="pct"/>
            <w:gridSpan w:val="4"/>
            <w:noWrap w:val="0"/>
            <w:vAlign w:val="top"/>
          </w:tcPr>
          <w:p>
            <w:pPr>
              <w:spacing w:line="500" w:lineRule="exact"/>
              <w:rPr>
                <w:rFonts w:hint="eastAsia" w:asciiTheme="minorEastAsia" w:hAnsiTheme="minorEastAsia" w:eastAsiaTheme="minorEastAsia" w:cstheme="minorEastAsia"/>
                <w:sz w:val="32"/>
                <w:szCs w:val="32"/>
              </w:rPr>
            </w:pPr>
          </w:p>
        </w:tc>
        <w:tc>
          <w:tcPr>
            <w:tcW w:w="1087" w:type="pct"/>
            <w:gridSpan w:val="6"/>
            <w:noWrap w:val="0"/>
            <w:vAlign w:val="top"/>
          </w:tcPr>
          <w:p>
            <w:pPr>
              <w:spacing w:line="500" w:lineRule="exact"/>
              <w:rPr>
                <w:rFonts w:hint="eastAsia" w:asciiTheme="minorEastAsia" w:hAnsiTheme="minorEastAsia" w:eastAsiaTheme="minorEastAsia" w:cstheme="minorEastAsia"/>
                <w:sz w:val="32"/>
                <w:szCs w:val="32"/>
              </w:rPr>
            </w:pPr>
          </w:p>
        </w:tc>
        <w:tc>
          <w:tcPr>
            <w:tcW w:w="1586" w:type="pct"/>
            <w:gridSpan w:val="5"/>
            <w:noWrap w:val="0"/>
            <w:vAlign w:val="top"/>
          </w:tcPr>
          <w:p>
            <w:pPr>
              <w:spacing w:line="500" w:lineRule="exac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26" w:type="pct"/>
            <w:vMerge w:val="restart"/>
            <w:noWrap w:val="0"/>
            <w:vAlign w:val="center"/>
          </w:tcPr>
          <w:p>
            <w:pPr>
              <w:spacing w:line="3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t>现宅基地及农房情况</w:t>
            </w:r>
          </w:p>
        </w:tc>
        <w:tc>
          <w:tcPr>
            <w:tcW w:w="794" w:type="pct"/>
            <w:gridSpan w:val="3"/>
            <w:noWrap w:val="0"/>
            <w:vAlign w:val="center"/>
          </w:tcPr>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t>宅基地面积</w:t>
            </w:r>
          </w:p>
        </w:tc>
        <w:tc>
          <w:tcPr>
            <w:tcW w:w="663" w:type="pct"/>
            <w:gridSpan w:val="3"/>
            <w:noWrap w:val="0"/>
            <w:vAlign w:val="center"/>
          </w:tcPr>
          <w:p>
            <w:pPr>
              <w:spacing w:line="400" w:lineRule="exact"/>
              <w:jc w:val="right"/>
              <w:rPr>
                <w:rFonts w:hint="eastAsia" w:asciiTheme="minorEastAsia" w:hAnsiTheme="minorEastAsia" w:eastAsiaTheme="minorEastAsia" w:cstheme="minorEastAsia"/>
                <w:szCs w:val="21"/>
                <w:vertAlign w:val="superscript"/>
                <w:lang w:eastAsia="zh-CN"/>
              </w:rPr>
            </w:pPr>
            <w:r>
              <w:rPr>
                <w:rFonts w:hint="eastAsia" w:asciiTheme="minorEastAsia" w:hAnsiTheme="minorEastAsia" w:eastAsiaTheme="minorEastAsia" w:cstheme="minorEastAsia"/>
                <w:sz w:val="32"/>
                <w:szCs w:val="32"/>
              </w:rPr>
              <w:t xml:space="preserve">  </w:t>
            </w:r>
            <w:r>
              <w:rPr>
                <w:rFonts w:hint="eastAsia" w:asciiTheme="minorEastAsia" w:hAnsiTheme="minorEastAsia" w:cstheme="minorEastAsia"/>
                <w:szCs w:val="21"/>
                <w:lang w:val="en-US" w:eastAsia="zh-CN"/>
              </w:rPr>
              <w:t>平方米</w:t>
            </w:r>
          </w:p>
        </w:tc>
        <w:tc>
          <w:tcPr>
            <w:tcW w:w="676" w:type="pct"/>
            <w:gridSpan w:val="5"/>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t>建筑面积</w:t>
            </w:r>
          </w:p>
        </w:tc>
        <w:tc>
          <w:tcPr>
            <w:tcW w:w="675" w:type="pct"/>
            <w:gridSpan w:val="3"/>
            <w:noWrap w:val="0"/>
            <w:vAlign w:val="center"/>
          </w:tcPr>
          <w:p>
            <w:pPr>
              <w:spacing w:line="400" w:lineRule="exact"/>
              <w:ind w:firstLine="210" w:firstLineChars="100"/>
              <w:jc w:val="righ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平方米</w:t>
            </w:r>
          </w:p>
        </w:tc>
        <w:tc>
          <w:tcPr>
            <w:tcW w:w="751" w:type="pct"/>
            <w:gridSpan w:val="3"/>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t>权属证书号</w:t>
            </w:r>
          </w:p>
        </w:tc>
        <w:tc>
          <w:tcPr>
            <w:tcW w:w="911" w:type="pct"/>
            <w:gridSpan w:val="3"/>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526" w:type="pct"/>
            <w:vMerge w:val="continue"/>
            <w:noWrap w:val="0"/>
            <w:vAlign w:val="center"/>
          </w:tcPr>
          <w:p>
            <w:pPr>
              <w:rPr>
                <w:rFonts w:hint="eastAsia" w:asciiTheme="minorEastAsia" w:hAnsiTheme="minorEastAsia" w:eastAsiaTheme="minorEastAsia" w:cstheme="minorEastAsia"/>
                <w:sz w:val="20"/>
              </w:rPr>
            </w:pPr>
          </w:p>
        </w:tc>
        <w:tc>
          <w:tcPr>
            <w:tcW w:w="1141" w:type="pct"/>
            <w:gridSpan w:val="5"/>
            <w:noWrap w:val="0"/>
            <w:vAlign w:val="center"/>
          </w:tcPr>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t>现宅基地处置情况</w:t>
            </w:r>
          </w:p>
        </w:tc>
        <w:tc>
          <w:tcPr>
            <w:tcW w:w="3332" w:type="pct"/>
            <w:gridSpan w:val="15"/>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1.保留（     </w:t>
            </w:r>
            <w:r>
              <w:rPr>
                <w:rFonts w:hint="eastAsia" w:asciiTheme="minorEastAsia" w:hAnsiTheme="minorEastAsia" w:cstheme="minorEastAsia"/>
                <w:szCs w:val="21"/>
                <w:lang w:val="en-US" w:eastAsia="zh-CN"/>
              </w:rPr>
              <w:t>平方米</w:t>
            </w:r>
            <w:r>
              <w:rPr>
                <w:rFonts w:hint="eastAsia" w:asciiTheme="minorEastAsia" w:hAnsiTheme="minorEastAsia" w:eastAsiaTheme="minorEastAsia" w:cstheme="minorEastAsia"/>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6" w:type="pct"/>
            <w:vMerge w:val="restart"/>
            <w:noWrap w:val="0"/>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t>拟申请宅基地及建房（规划许可）情况</w:t>
            </w:r>
          </w:p>
        </w:tc>
        <w:tc>
          <w:tcPr>
            <w:tcW w:w="794" w:type="pct"/>
            <w:gridSpan w:val="3"/>
            <w:noWrap w:val="0"/>
            <w:vAlign w:val="center"/>
          </w:tcPr>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宅基地面积</w:t>
            </w:r>
          </w:p>
        </w:tc>
        <w:tc>
          <w:tcPr>
            <w:tcW w:w="1510" w:type="pct"/>
            <w:gridSpan w:val="9"/>
            <w:noWrap w:val="0"/>
            <w:vAlign w:val="center"/>
          </w:tcPr>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cstheme="minorEastAsia"/>
                <w:szCs w:val="21"/>
                <w:lang w:val="en-US" w:eastAsia="zh-CN"/>
              </w:rPr>
              <w:t>平方米</w:t>
            </w:r>
          </w:p>
        </w:tc>
        <w:tc>
          <w:tcPr>
            <w:tcW w:w="917" w:type="pct"/>
            <w:gridSpan w:val="4"/>
            <w:noWrap w:val="0"/>
            <w:vAlign w:val="center"/>
          </w:tcPr>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房基占地面积</w:t>
            </w:r>
          </w:p>
        </w:tc>
        <w:tc>
          <w:tcPr>
            <w:tcW w:w="1250" w:type="pct"/>
            <w:gridSpan w:val="4"/>
            <w:noWrap w:val="0"/>
            <w:vAlign w:val="center"/>
          </w:tcPr>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6" w:type="pct"/>
            <w:vMerge w:val="continue"/>
            <w:noWrap w:val="0"/>
            <w:vAlign w:val="center"/>
          </w:tcPr>
          <w:p>
            <w:pPr>
              <w:spacing w:line="400" w:lineRule="exact"/>
              <w:jc w:val="center"/>
              <w:rPr>
                <w:rFonts w:hint="eastAsia" w:asciiTheme="minorEastAsia" w:hAnsiTheme="minorEastAsia" w:eastAsiaTheme="minorEastAsia" w:cstheme="minorEastAsia"/>
              </w:rPr>
            </w:pPr>
          </w:p>
        </w:tc>
        <w:tc>
          <w:tcPr>
            <w:tcW w:w="460" w:type="pct"/>
            <w:noWrap w:val="0"/>
            <w:vAlign w:val="center"/>
          </w:tcPr>
          <w:p>
            <w:pPr>
              <w:spacing w:line="38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p>
        </w:tc>
        <w:tc>
          <w:tcPr>
            <w:tcW w:w="4012" w:type="pct"/>
            <w:gridSpan w:val="19"/>
            <w:noWrap w:val="0"/>
            <w:vAlign w:val="center"/>
          </w:tcPr>
          <w:p>
            <w:pPr>
              <w:spacing w:line="38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26" w:type="pct"/>
            <w:vMerge w:val="continue"/>
            <w:noWrap w:val="0"/>
            <w:vAlign w:val="center"/>
          </w:tcPr>
          <w:p>
            <w:pPr>
              <w:spacing w:line="400" w:lineRule="exact"/>
              <w:jc w:val="center"/>
              <w:rPr>
                <w:rFonts w:hint="eastAsia" w:asciiTheme="minorEastAsia" w:hAnsiTheme="minorEastAsia" w:eastAsiaTheme="minorEastAsia" w:cstheme="minorEastAsia"/>
              </w:rPr>
            </w:pPr>
          </w:p>
        </w:tc>
        <w:tc>
          <w:tcPr>
            <w:tcW w:w="460" w:type="pct"/>
            <w:vMerge w:val="restart"/>
            <w:noWrap w:val="0"/>
            <w:vAlign w:val="center"/>
          </w:tcPr>
          <w:p>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四至</w:t>
            </w:r>
          </w:p>
        </w:tc>
        <w:tc>
          <w:tcPr>
            <w:tcW w:w="2509" w:type="pct"/>
            <w:gridSpan w:val="15"/>
            <w:noWrap w:val="0"/>
            <w:vAlign w:val="center"/>
          </w:tcPr>
          <w:p>
            <w:pPr>
              <w:spacing w:line="3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t>东:              南:</w:t>
            </w:r>
          </w:p>
        </w:tc>
        <w:tc>
          <w:tcPr>
            <w:tcW w:w="1503" w:type="pct"/>
            <w:gridSpan w:val="4"/>
            <w:vMerge w:val="restart"/>
            <w:noWrap w:val="0"/>
            <w:vAlign w:val="center"/>
          </w:tcPr>
          <w:p>
            <w:pPr>
              <w:spacing w:line="34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建房类型：</w:t>
            </w:r>
          </w:p>
          <w:p>
            <w:pPr>
              <w:spacing w:line="3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1.原址翻建    </w:t>
            </w:r>
          </w:p>
          <w:p>
            <w:pPr>
              <w:spacing w:line="3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2.改扩建 </w:t>
            </w:r>
          </w:p>
          <w:p>
            <w:pPr>
              <w:spacing w:line="34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6" w:type="pct"/>
            <w:vMerge w:val="continue"/>
            <w:noWrap w:val="0"/>
            <w:vAlign w:val="center"/>
          </w:tcPr>
          <w:p>
            <w:pPr>
              <w:spacing w:line="400" w:lineRule="exact"/>
              <w:jc w:val="center"/>
              <w:rPr>
                <w:rFonts w:hint="eastAsia" w:asciiTheme="minorEastAsia" w:hAnsiTheme="minorEastAsia" w:eastAsiaTheme="minorEastAsia" w:cstheme="minorEastAsia"/>
              </w:rPr>
            </w:pPr>
          </w:p>
        </w:tc>
        <w:tc>
          <w:tcPr>
            <w:tcW w:w="460" w:type="pct"/>
            <w:vMerge w:val="continue"/>
            <w:noWrap w:val="0"/>
            <w:vAlign w:val="center"/>
          </w:tcPr>
          <w:p>
            <w:pPr>
              <w:spacing w:line="500" w:lineRule="exact"/>
              <w:rPr>
                <w:rFonts w:hint="eastAsia" w:asciiTheme="minorEastAsia" w:hAnsiTheme="minorEastAsia" w:eastAsiaTheme="minorEastAsia" w:cstheme="minorEastAsia"/>
              </w:rPr>
            </w:pPr>
          </w:p>
        </w:tc>
        <w:tc>
          <w:tcPr>
            <w:tcW w:w="2509" w:type="pct"/>
            <w:gridSpan w:val="15"/>
            <w:noWrap w:val="0"/>
            <w:vAlign w:val="center"/>
          </w:tcPr>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西:              北:</w:t>
            </w:r>
          </w:p>
        </w:tc>
        <w:tc>
          <w:tcPr>
            <w:tcW w:w="1503" w:type="pct"/>
            <w:gridSpan w:val="4"/>
            <w:vMerge w:val="continue"/>
            <w:noWrap w:val="0"/>
            <w:vAlign w:val="center"/>
          </w:tcPr>
          <w:p>
            <w:pPr>
              <w:spacing w:line="50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6" w:type="pct"/>
            <w:vMerge w:val="continue"/>
            <w:noWrap w:val="0"/>
            <w:vAlign w:val="center"/>
          </w:tcPr>
          <w:p>
            <w:pPr>
              <w:spacing w:line="400" w:lineRule="exact"/>
              <w:jc w:val="center"/>
              <w:rPr>
                <w:rFonts w:hint="eastAsia" w:asciiTheme="minorEastAsia" w:hAnsiTheme="minorEastAsia" w:eastAsiaTheme="minorEastAsia" w:cstheme="minorEastAsia"/>
              </w:rPr>
            </w:pPr>
          </w:p>
        </w:tc>
        <w:tc>
          <w:tcPr>
            <w:tcW w:w="460" w:type="pct"/>
            <w:noWrap w:val="0"/>
            <w:vAlign w:val="center"/>
          </w:tcPr>
          <w:p>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地类</w:t>
            </w:r>
          </w:p>
        </w:tc>
        <w:tc>
          <w:tcPr>
            <w:tcW w:w="2509" w:type="pct"/>
            <w:gridSpan w:val="15"/>
            <w:noWrap w:val="0"/>
            <w:vAlign w:val="center"/>
          </w:tcPr>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1.建设用地    2.未利用地    </w:t>
            </w:r>
          </w:p>
          <w:p>
            <w:pPr>
              <w:spacing w:line="3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3.农用地（耕地、林地、草地、其它</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tc>
        <w:tc>
          <w:tcPr>
            <w:tcW w:w="1503" w:type="pct"/>
            <w:gridSpan w:val="4"/>
            <w:vMerge w:val="continue"/>
            <w:noWrap w:val="0"/>
            <w:vAlign w:val="center"/>
          </w:tcPr>
          <w:p>
            <w:pPr>
              <w:spacing w:line="50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6" w:type="pct"/>
            <w:vMerge w:val="continue"/>
            <w:noWrap w:val="0"/>
            <w:vAlign w:val="center"/>
          </w:tcPr>
          <w:p>
            <w:pPr>
              <w:widowControl/>
              <w:spacing w:line="400" w:lineRule="exact"/>
              <w:jc w:val="center"/>
              <w:rPr>
                <w:rFonts w:hint="eastAsia" w:asciiTheme="minorEastAsia" w:hAnsiTheme="minorEastAsia" w:eastAsiaTheme="minorEastAsia" w:cstheme="minorEastAsia"/>
              </w:rPr>
            </w:pPr>
          </w:p>
        </w:tc>
        <w:tc>
          <w:tcPr>
            <w:tcW w:w="875" w:type="pct"/>
            <w:gridSpan w:val="3"/>
            <w:noWrap w:val="0"/>
            <w:vAlign w:val="center"/>
          </w:tcPr>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住房建筑面积</w:t>
            </w:r>
          </w:p>
        </w:tc>
        <w:tc>
          <w:tcPr>
            <w:tcW w:w="753" w:type="pct"/>
            <w:gridSpan w:val="5"/>
            <w:noWrap w:val="0"/>
            <w:vAlign w:val="center"/>
          </w:tcPr>
          <w:p>
            <w:pPr>
              <w:spacing w:line="380" w:lineRule="exact"/>
              <w:jc w:val="right"/>
              <w:rPr>
                <w:rFonts w:hint="eastAsia" w:asciiTheme="minorEastAsia" w:hAnsiTheme="minorEastAsia" w:eastAsiaTheme="minorEastAsia" w:cstheme="minorEastAsia"/>
              </w:rPr>
            </w:pPr>
            <w:r>
              <w:rPr>
                <w:rFonts w:hint="eastAsia" w:asciiTheme="minorEastAsia" w:hAnsiTheme="minorEastAsia" w:cstheme="minorEastAsia"/>
                <w:szCs w:val="21"/>
                <w:lang w:val="en-US" w:eastAsia="zh-CN"/>
              </w:rPr>
              <w:t>平方米</w:t>
            </w:r>
          </w:p>
        </w:tc>
        <w:tc>
          <w:tcPr>
            <w:tcW w:w="676" w:type="pct"/>
            <w:gridSpan w:val="4"/>
            <w:noWrap w:val="0"/>
            <w:vAlign w:val="center"/>
          </w:tcPr>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建筑层数</w:t>
            </w:r>
          </w:p>
        </w:tc>
        <w:tc>
          <w:tcPr>
            <w:tcW w:w="664" w:type="pct"/>
            <w:gridSpan w:val="4"/>
            <w:noWrap w:val="0"/>
            <w:vAlign w:val="center"/>
          </w:tcPr>
          <w:p>
            <w:pPr>
              <w:spacing w:line="38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层</w:t>
            </w:r>
          </w:p>
        </w:tc>
        <w:tc>
          <w:tcPr>
            <w:tcW w:w="754" w:type="pct"/>
            <w:gridSpan w:val="3"/>
            <w:noWrap w:val="0"/>
            <w:vAlign w:val="center"/>
          </w:tcPr>
          <w:p>
            <w:pPr>
              <w:spacing w:line="380" w:lineRule="exact"/>
              <w:ind w:firstLine="105" w:firstLineChars="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建筑高度</w:t>
            </w:r>
          </w:p>
        </w:tc>
        <w:tc>
          <w:tcPr>
            <w:tcW w:w="748" w:type="pct"/>
            <w:noWrap w:val="0"/>
            <w:vAlign w:val="center"/>
          </w:tcPr>
          <w:p>
            <w:pPr>
              <w:spacing w:line="380" w:lineRule="exact"/>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6" w:type="pct"/>
            <w:vMerge w:val="continue"/>
            <w:noWrap w:val="0"/>
            <w:vAlign w:val="center"/>
          </w:tcPr>
          <w:p>
            <w:pPr>
              <w:widowControl/>
              <w:spacing w:line="400" w:lineRule="exact"/>
              <w:jc w:val="center"/>
              <w:rPr>
                <w:rFonts w:hint="eastAsia" w:asciiTheme="minorEastAsia" w:hAnsiTheme="minorEastAsia" w:eastAsiaTheme="minorEastAsia" w:cstheme="minorEastAsia"/>
              </w:rPr>
            </w:pPr>
          </w:p>
        </w:tc>
        <w:tc>
          <w:tcPr>
            <w:tcW w:w="4473" w:type="pct"/>
            <w:gridSpan w:val="20"/>
            <w:noWrap w:val="0"/>
            <w:vAlign w:val="center"/>
          </w:tcPr>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26" w:type="pct"/>
            <w:noWrap w:val="0"/>
            <w:vAlign w:val="center"/>
          </w:tcPr>
          <w:p>
            <w:pPr>
              <w:widowControl/>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w:t>
            </w:r>
          </w:p>
          <w:p>
            <w:pPr>
              <w:widowControl/>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理由</w:t>
            </w:r>
          </w:p>
        </w:tc>
        <w:tc>
          <w:tcPr>
            <w:tcW w:w="4473" w:type="pct"/>
            <w:gridSpan w:val="20"/>
            <w:noWrap w:val="0"/>
            <w:vAlign w:val="center"/>
          </w:tcPr>
          <w:p>
            <w:pPr>
              <w:spacing w:line="380" w:lineRule="exact"/>
              <w:jc w:val="left"/>
              <w:rPr>
                <w:rFonts w:hint="eastAsia" w:asciiTheme="minorEastAsia" w:hAnsiTheme="minorEastAsia" w:eastAsiaTheme="minorEastAsia" w:cstheme="minorEastAsia"/>
              </w:rPr>
            </w:pPr>
          </w:p>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26" w:type="pct"/>
            <w:noWrap w:val="0"/>
            <w:vAlign w:val="center"/>
          </w:tcPr>
          <w:p>
            <w:pPr>
              <w:widowControl/>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村民小组意见</w:t>
            </w:r>
          </w:p>
        </w:tc>
        <w:tc>
          <w:tcPr>
            <w:tcW w:w="4473" w:type="pct"/>
            <w:gridSpan w:val="20"/>
            <w:noWrap w:val="0"/>
            <w:vAlign w:val="center"/>
          </w:tcPr>
          <w:p>
            <w:pPr>
              <w:spacing w:line="400" w:lineRule="exact"/>
              <w:ind w:firstLine="2730" w:firstLineChars="1300"/>
              <w:jc w:val="left"/>
              <w:rPr>
                <w:rFonts w:hint="eastAsia" w:asciiTheme="minorEastAsia" w:hAnsiTheme="minorEastAsia" w:eastAsiaTheme="minorEastAsia" w:cstheme="minorEastAsia"/>
              </w:rPr>
            </w:pPr>
          </w:p>
          <w:p>
            <w:pPr>
              <w:spacing w:line="400" w:lineRule="exact"/>
              <w:ind w:firstLine="2730" w:firstLineChars="13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26" w:type="pct"/>
            <w:noWrap w:val="0"/>
            <w:vAlign w:val="center"/>
          </w:tcPr>
          <w:p>
            <w:pPr>
              <w:spacing w:line="3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村集体经济组织或村民委员会意见</w:t>
            </w:r>
          </w:p>
        </w:tc>
        <w:tc>
          <w:tcPr>
            <w:tcW w:w="4473" w:type="pct"/>
            <w:gridSpan w:val="20"/>
            <w:noWrap w:val="0"/>
            <w:vAlign w:val="center"/>
          </w:tcPr>
          <w:p>
            <w:pPr>
              <w:spacing w:line="360" w:lineRule="exact"/>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360" w:lineRule="exact"/>
              <w:ind w:firstLine="3150" w:firstLineChars="15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（盖章）</w:t>
            </w:r>
          </w:p>
          <w:p>
            <w:pPr>
              <w:spacing w:line="360" w:lineRule="exact"/>
              <w:ind w:firstLine="2625" w:firstLineChars="1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                     年   月   日</w:t>
            </w: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widowControl/>
        <w:jc w:val="center"/>
        <w:rPr>
          <w:rFonts w:hint="default" w:ascii="Times New Roman" w:hAnsi="Times New Roman" w:eastAsia="方正小标宋简体" w:cs="Times New Roman"/>
          <w:kern w:val="0"/>
          <w:sz w:val="44"/>
          <w:szCs w:val="44"/>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农村宅基地使用承诺书</w:t>
      </w:r>
    </w:p>
    <w:p>
      <w:pPr>
        <w:widowControl/>
        <w:rPr>
          <w:rFonts w:hint="default" w:ascii="Times New Roman" w:hAnsi="Times New Roman" w:eastAsia="仿宋" w:cs="Times New Roman"/>
          <w:kern w:val="0"/>
          <w:sz w:val="32"/>
          <w:szCs w:val="32"/>
        </w:rPr>
      </w:pP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因（1.分户新建住房 2.按照规划迁址新建住房 3.原址改、扩、翻建住房 4.其他）需要，本人申请在</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乡（镇</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村</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组使用宅基地建房，现郑重承诺：</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1.本人及家庭成员符合“一户一宅”申请条件，申请材料真实有效；</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2.宅基地和建房申请经批准后，我将严格按照批复位置和面积动工建设，在批准后</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月内建成并使用；</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3.新住房建设完成后，按照规定</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日内无偿退出原有宅基地。</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如有隐瞒或未履行承诺，本人愿承担一切经济和法律责任。</w:t>
      </w: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ind w:firstLine="5120" w:firstLineChars="16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承诺人：     </w:t>
      </w:r>
    </w:p>
    <w:p>
      <w:pPr>
        <w:widowControl/>
        <w:ind w:firstLine="5760" w:firstLineChars="18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   月   日</w:t>
      </w:r>
    </w:p>
    <w:p>
      <w:pPr>
        <w:widowControl/>
        <w:jc w:val="center"/>
        <w:rPr>
          <w:rFonts w:hint="default" w:ascii="Times New Roman" w:hAnsi="Times New Roman" w:cs="Times New Roman"/>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附件3</w:t>
      </w:r>
    </w:p>
    <w:p>
      <w:pPr>
        <w:spacing w:line="400" w:lineRule="exact"/>
        <w:jc w:val="center"/>
        <w:rPr>
          <w:rFonts w:hint="default" w:ascii="Times New Roman" w:hAnsi="Times New Roman" w:cs="Times New Roman"/>
          <w:sz w:val="36"/>
          <w:szCs w:val="36"/>
        </w:rPr>
      </w:pPr>
    </w:p>
    <w:p>
      <w:pPr>
        <w:spacing w:line="44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农村宅基地和</w:t>
      </w:r>
      <w:r>
        <w:rPr>
          <w:rFonts w:hint="eastAsia" w:ascii="Times New Roman" w:hAnsi="Times New Roman" w:eastAsia="方正小标宋简体" w:cs="Times New Roman"/>
          <w:sz w:val="40"/>
          <w:szCs w:val="40"/>
          <w:lang w:val="en-US" w:eastAsia="zh-CN"/>
        </w:rPr>
        <w:t>村民自建住房</w:t>
      </w:r>
      <w:r>
        <w:rPr>
          <w:rFonts w:hint="default" w:ascii="Times New Roman" w:hAnsi="Times New Roman" w:eastAsia="方正小标宋简体" w:cs="Times New Roman"/>
          <w:sz w:val="40"/>
          <w:szCs w:val="40"/>
        </w:rPr>
        <w:t>（规划许可）审批表</w:t>
      </w:r>
    </w:p>
    <w:tbl>
      <w:tblPr>
        <w:tblStyle w:val="9"/>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dxa"/>
            <w:gridSpan w:val="2"/>
            <w:vMerge w:val="restart"/>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t>申请户主信息</w:t>
            </w:r>
          </w:p>
        </w:tc>
        <w:tc>
          <w:tcPr>
            <w:tcW w:w="1279" w:type="dxa"/>
            <w:gridSpan w:val="3"/>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712" w:type="dxa"/>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1700" w:type="dxa"/>
            <w:gridSpan w:val="2"/>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2268" w:type="dxa"/>
            <w:gridSpan w:val="3"/>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家庭住址</w:t>
            </w:r>
          </w:p>
        </w:tc>
        <w:tc>
          <w:tcPr>
            <w:tcW w:w="2224" w:type="dxa"/>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50" w:type="dxa"/>
            <w:gridSpan w:val="2"/>
            <w:vMerge w:val="continue"/>
            <w:noWrap w:val="0"/>
            <w:vAlign w:val="center"/>
          </w:tcPr>
          <w:p>
            <w:pPr>
              <w:spacing w:line="360" w:lineRule="auto"/>
              <w:rPr>
                <w:rFonts w:hint="eastAsia" w:asciiTheme="minorEastAsia" w:hAnsiTheme="minorEastAsia" w:eastAsiaTheme="minorEastAsia" w:cstheme="minorEastAsia"/>
                <w:sz w:val="20"/>
              </w:rPr>
            </w:pPr>
          </w:p>
        </w:tc>
        <w:tc>
          <w:tcPr>
            <w:tcW w:w="1279" w:type="dxa"/>
            <w:gridSpan w:val="3"/>
            <w:noWrap w:val="0"/>
            <w:vAlign w:val="top"/>
          </w:tcPr>
          <w:p>
            <w:pPr>
              <w:spacing w:line="360" w:lineRule="auto"/>
              <w:rPr>
                <w:rFonts w:hint="eastAsia" w:asciiTheme="minorEastAsia" w:hAnsiTheme="minorEastAsia" w:eastAsiaTheme="minorEastAsia" w:cstheme="minorEastAsia"/>
                <w:sz w:val="32"/>
                <w:szCs w:val="32"/>
              </w:rPr>
            </w:pPr>
          </w:p>
        </w:tc>
        <w:tc>
          <w:tcPr>
            <w:tcW w:w="712" w:type="dxa"/>
            <w:noWrap w:val="0"/>
            <w:vAlign w:val="top"/>
          </w:tcPr>
          <w:p>
            <w:pPr>
              <w:spacing w:line="360" w:lineRule="auto"/>
              <w:rPr>
                <w:rFonts w:hint="eastAsia" w:asciiTheme="minorEastAsia" w:hAnsiTheme="minorEastAsia" w:eastAsiaTheme="minorEastAsia" w:cstheme="minorEastAsia"/>
                <w:sz w:val="32"/>
                <w:szCs w:val="32"/>
              </w:rPr>
            </w:pPr>
          </w:p>
        </w:tc>
        <w:tc>
          <w:tcPr>
            <w:tcW w:w="1700" w:type="dxa"/>
            <w:gridSpan w:val="2"/>
            <w:noWrap w:val="0"/>
            <w:vAlign w:val="top"/>
          </w:tcPr>
          <w:p>
            <w:pPr>
              <w:spacing w:line="360" w:lineRule="auto"/>
              <w:rPr>
                <w:rFonts w:hint="eastAsia" w:asciiTheme="minorEastAsia" w:hAnsiTheme="minorEastAsia" w:eastAsiaTheme="minorEastAsia" w:cstheme="minorEastAsia"/>
                <w:sz w:val="32"/>
                <w:szCs w:val="32"/>
              </w:rPr>
            </w:pPr>
          </w:p>
        </w:tc>
        <w:tc>
          <w:tcPr>
            <w:tcW w:w="2268" w:type="dxa"/>
            <w:gridSpan w:val="3"/>
            <w:noWrap w:val="0"/>
            <w:vAlign w:val="top"/>
          </w:tcPr>
          <w:p>
            <w:pPr>
              <w:spacing w:line="360" w:lineRule="auto"/>
              <w:rPr>
                <w:rFonts w:hint="eastAsia" w:asciiTheme="minorEastAsia" w:hAnsiTheme="minorEastAsia" w:eastAsiaTheme="minorEastAsia" w:cstheme="minorEastAsia"/>
                <w:sz w:val="32"/>
                <w:szCs w:val="32"/>
              </w:rPr>
            </w:pPr>
          </w:p>
        </w:tc>
        <w:tc>
          <w:tcPr>
            <w:tcW w:w="2224" w:type="dxa"/>
            <w:noWrap w:val="0"/>
            <w:vAlign w:val="top"/>
          </w:tcPr>
          <w:p>
            <w:pPr>
              <w:spacing w:line="360" w:lineRule="auto"/>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0" w:type="dxa"/>
            <w:gridSpan w:val="2"/>
            <w:vMerge w:val="restart"/>
            <w:noWrap w:val="0"/>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t>拟批准宅基地及建房情况</w:t>
            </w:r>
          </w:p>
        </w:tc>
        <w:tc>
          <w:tcPr>
            <w:tcW w:w="1279" w:type="dxa"/>
            <w:gridSpan w:val="3"/>
            <w:noWrap w:val="0"/>
            <w:vAlign w:val="center"/>
          </w:tcPr>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宅基地面积</w:t>
            </w:r>
          </w:p>
        </w:tc>
        <w:tc>
          <w:tcPr>
            <w:tcW w:w="996" w:type="dxa"/>
            <w:gridSpan w:val="2"/>
            <w:noWrap w:val="0"/>
            <w:vAlign w:val="center"/>
          </w:tcPr>
          <w:p>
            <w:pPr>
              <w:spacing w:line="360" w:lineRule="auto"/>
              <w:jc w:val="right"/>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18"/>
                <w:szCs w:val="18"/>
                <w:lang w:val="en-US" w:eastAsia="zh-CN"/>
              </w:rPr>
              <w:t xml:space="preserve">  平方米</w:t>
            </w:r>
          </w:p>
        </w:tc>
        <w:tc>
          <w:tcPr>
            <w:tcW w:w="1416" w:type="dxa"/>
            <w:noWrap w:val="0"/>
            <w:vAlign w:val="center"/>
          </w:tcPr>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房基占地面积</w:t>
            </w:r>
          </w:p>
        </w:tc>
        <w:tc>
          <w:tcPr>
            <w:tcW w:w="851" w:type="dxa"/>
            <w:noWrap w:val="0"/>
            <w:vAlign w:val="center"/>
          </w:tcPr>
          <w:p>
            <w:pPr>
              <w:spacing w:line="360" w:lineRule="auto"/>
              <w:jc w:val="right"/>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18"/>
                <w:szCs w:val="18"/>
                <w:lang w:val="en-US" w:eastAsia="zh-CN"/>
              </w:rPr>
              <w:t>平方米</w:t>
            </w:r>
          </w:p>
        </w:tc>
        <w:tc>
          <w:tcPr>
            <w:tcW w:w="709" w:type="dxa"/>
            <w:noWrap w:val="0"/>
            <w:vAlign w:val="center"/>
          </w:tcPr>
          <w:p>
            <w:pPr>
              <w:spacing w:line="360"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地址</w:t>
            </w:r>
          </w:p>
        </w:tc>
        <w:tc>
          <w:tcPr>
            <w:tcW w:w="2932" w:type="dxa"/>
            <w:gridSpan w:val="2"/>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gridSpan w:val="2"/>
            <w:vMerge w:val="continue"/>
            <w:noWrap w:val="0"/>
            <w:vAlign w:val="center"/>
          </w:tcPr>
          <w:p>
            <w:pPr>
              <w:spacing w:line="360" w:lineRule="auto"/>
              <w:jc w:val="center"/>
              <w:rPr>
                <w:rFonts w:hint="eastAsia" w:asciiTheme="minorEastAsia" w:hAnsiTheme="minorEastAsia" w:eastAsiaTheme="minorEastAsia" w:cstheme="minorEastAsia"/>
              </w:rPr>
            </w:pPr>
          </w:p>
        </w:tc>
        <w:tc>
          <w:tcPr>
            <w:tcW w:w="854" w:type="dxa"/>
            <w:gridSpan w:val="2"/>
            <w:vMerge w:val="restart"/>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四至</w:t>
            </w:r>
          </w:p>
        </w:tc>
        <w:tc>
          <w:tcPr>
            <w:tcW w:w="5105" w:type="dxa"/>
            <w:gridSpan w:val="7"/>
            <w:noWrap w:val="0"/>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东:                   南:</w:t>
            </w:r>
          </w:p>
        </w:tc>
        <w:tc>
          <w:tcPr>
            <w:tcW w:w="2224" w:type="dxa"/>
            <w:vMerge w:val="restart"/>
            <w:noWrap w:val="0"/>
            <w:vAlign w:val="center"/>
          </w:tcPr>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性质：1.原址翻建 </w:t>
            </w:r>
          </w:p>
          <w:p>
            <w:pPr>
              <w:spacing w:line="40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2.改扩建</w:t>
            </w:r>
          </w:p>
          <w:p>
            <w:pPr>
              <w:spacing w:line="40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gridSpan w:val="2"/>
            <w:vMerge w:val="continue"/>
            <w:noWrap w:val="0"/>
            <w:vAlign w:val="center"/>
          </w:tcPr>
          <w:p>
            <w:pPr>
              <w:spacing w:line="360" w:lineRule="auto"/>
              <w:jc w:val="center"/>
              <w:rPr>
                <w:rFonts w:hint="eastAsia" w:asciiTheme="minorEastAsia" w:hAnsiTheme="minorEastAsia" w:eastAsiaTheme="minorEastAsia" w:cstheme="minorEastAsia"/>
              </w:rPr>
            </w:pPr>
          </w:p>
        </w:tc>
        <w:tc>
          <w:tcPr>
            <w:tcW w:w="854" w:type="dxa"/>
            <w:gridSpan w:val="2"/>
            <w:vMerge w:val="continue"/>
            <w:noWrap w:val="0"/>
            <w:vAlign w:val="center"/>
          </w:tcPr>
          <w:p>
            <w:pPr>
              <w:spacing w:line="360" w:lineRule="auto"/>
              <w:jc w:val="center"/>
              <w:rPr>
                <w:rFonts w:hint="eastAsia" w:asciiTheme="minorEastAsia" w:hAnsiTheme="minorEastAsia" w:eastAsiaTheme="minorEastAsia" w:cstheme="minorEastAsia"/>
              </w:rPr>
            </w:pPr>
          </w:p>
        </w:tc>
        <w:tc>
          <w:tcPr>
            <w:tcW w:w="5105" w:type="dxa"/>
            <w:gridSpan w:val="7"/>
            <w:noWrap w:val="0"/>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西:                   北:</w:t>
            </w:r>
          </w:p>
        </w:tc>
        <w:tc>
          <w:tcPr>
            <w:tcW w:w="2224" w:type="dxa"/>
            <w:vMerge w:val="continue"/>
            <w:noWrap w:val="0"/>
            <w:vAlign w:val="center"/>
          </w:tcPr>
          <w:p>
            <w:pPr>
              <w:spacing w:line="40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0" w:type="dxa"/>
            <w:gridSpan w:val="2"/>
            <w:vMerge w:val="continue"/>
            <w:noWrap w:val="0"/>
            <w:vAlign w:val="center"/>
          </w:tcPr>
          <w:p>
            <w:pPr>
              <w:spacing w:line="360" w:lineRule="auto"/>
              <w:jc w:val="center"/>
              <w:rPr>
                <w:rFonts w:hint="eastAsia" w:asciiTheme="minorEastAsia" w:hAnsiTheme="minorEastAsia" w:eastAsiaTheme="minorEastAsia" w:cstheme="minorEastAsia"/>
              </w:rPr>
            </w:pPr>
          </w:p>
        </w:tc>
        <w:tc>
          <w:tcPr>
            <w:tcW w:w="854" w:type="dxa"/>
            <w:gridSpan w:val="2"/>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地类</w:t>
            </w:r>
          </w:p>
        </w:tc>
        <w:tc>
          <w:tcPr>
            <w:tcW w:w="5105" w:type="dxa"/>
            <w:gridSpan w:val="7"/>
            <w:noWrap w:val="0"/>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1.建设用地      2.未利用地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3.农用地（耕地、林地、草地、其它</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tc>
        <w:tc>
          <w:tcPr>
            <w:tcW w:w="2224" w:type="dxa"/>
            <w:vMerge w:val="continue"/>
            <w:noWrap w:val="0"/>
            <w:vAlign w:val="center"/>
          </w:tcPr>
          <w:p>
            <w:pPr>
              <w:spacing w:line="40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0" w:type="dxa"/>
            <w:gridSpan w:val="2"/>
            <w:vMerge w:val="continue"/>
            <w:noWrap w:val="0"/>
            <w:vAlign w:val="center"/>
          </w:tcPr>
          <w:p>
            <w:pPr>
              <w:spacing w:line="360" w:lineRule="auto"/>
              <w:jc w:val="center"/>
              <w:rPr>
                <w:rFonts w:hint="eastAsia" w:asciiTheme="minorEastAsia" w:hAnsiTheme="minorEastAsia" w:eastAsiaTheme="minorEastAsia" w:cstheme="minorEastAsia"/>
              </w:rPr>
            </w:pPr>
          </w:p>
        </w:tc>
        <w:tc>
          <w:tcPr>
            <w:tcW w:w="8183" w:type="dxa"/>
            <w:gridSpan w:val="10"/>
            <w:tcBorders>
              <w:bottom w:val="single" w:color="auto" w:sz="4" w:space="0"/>
            </w:tcBorders>
            <w:noWrap w:val="0"/>
            <w:vAlign w:val="center"/>
          </w:tcPr>
          <w:tbl>
            <w:tblPr>
              <w:tblStyle w:val="9"/>
              <w:tblpPr w:leftFromText="180" w:rightFromText="180" w:vertAnchor="page" w:horzAnchor="margin" w:tblpY="1"/>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7" w:type="pct"/>
                  <w:tcBorders>
                    <w:top w:val="nil"/>
                    <w:left w:val="nil"/>
                    <w:bottom w:val="nil"/>
                  </w:tcBorders>
                  <w:noWrap w:val="0"/>
                  <w:vAlign w:val="center"/>
                </w:tcPr>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住房建筑面积</w:t>
                  </w:r>
                </w:p>
              </w:tc>
              <w:tc>
                <w:tcPr>
                  <w:tcW w:w="981" w:type="pct"/>
                  <w:tcBorders>
                    <w:top w:val="nil"/>
                    <w:left w:val="nil"/>
                    <w:bottom w:val="nil"/>
                  </w:tcBorders>
                  <w:noWrap w:val="0"/>
                  <w:vAlign w:val="center"/>
                </w:tcPr>
                <w:p>
                  <w:pPr>
                    <w:spacing w:line="380" w:lineRule="exact"/>
                    <w:ind w:firstLine="630" w:firstLineChars="300"/>
                    <w:jc w:val="left"/>
                    <w:rPr>
                      <w:rFonts w:hint="eastAsia" w:asciiTheme="minorEastAsia" w:hAnsiTheme="minorEastAsia" w:eastAsiaTheme="minorEastAsia" w:cstheme="minorEastAsia"/>
                      <w:lang w:eastAsia="zh-CN"/>
                    </w:rPr>
                  </w:pPr>
                  <w:r>
                    <w:rPr>
                      <w:rFonts w:hint="eastAsia" w:asciiTheme="minorEastAsia" w:hAnsiTheme="minorEastAsia" w:cstheme="minorEastAsia"/>
                      <w:szCs w:val="21"/>
                      <w:lang w:val="en-US" w:eastAsia="zh-CN"/>
                    </w:rPr>
                    <w:t>平方米</w:t>
                  </w:r>
                </w:p>
              </w:tc>
              <w:tc>
                <w:tcPr>
                  <w:tcW w:w="712" w:type="pct"/>
                  <w:tcBorders>
                    <w:top w:val="nil"/>
                    <w:bottom w:val="nil"/>
                  </w:tcBorders>
                  <w:noWrap w:val="0"/>
                  <w:vAlign w:val="center"/>
                </w:tcPr>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建筑层数</w:t>
                  </w:r>
                </w:p>
              </w:tc>
              <w:tc>
                <w:tcPr>
                  <w:tcW w:w="891" w:type="pct"/>
                  <w:tcBorders>
                    <w:top w:val="nil"/>
                    <w:bottom w:val="nil"/>
                  </w:tcBorders>
                  <w:noWrap w:val="0"/>
                  <w:vAlign w:val="center"/>
                </w:tcPr>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层</w:t>
                  </w:r>
                </w:p>
              </w:tc>
              <w:tc>
                <w:tcPr>
                  <w:tcW w:w="762" w:type="pct"/>
                  <w:tcBorders>
                    <w:top w:val="nil"/>
                    <w:bottom w:val="nil"/>
                  </w:tcBorders>
                  <w:noWrap w:val="0"/>
                  <w:vAlign w:val="center"/>
                </w:tcPr>
                <w:p>
                  <w:pPr>
                    <w:spacing w:line="3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建筑高度</w:t>
                  </w:r>
                </w:p>
              </w:tc>
              <w:tc>
                <w:tcPr>
                  <w:tcW w:w="677" w:type="pct"/>
                  <w:tcBorders>
                    <w:top w:val="nil"/>
                    <w:bottom w:val="nil"/>
                    <w:right w:val="nil"/>
                  </w:tcBorders>
                  <w:noWrap w:val="0"/>
                  <w:vAlign w:val="center"/>
                </w:tcPr>
                <w:p>
                  <w:pPr>
                    <w:spacing w:line="38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米</w:t>
                  </w:r>
                </w:p>
              </w:tc>
            </w:tr>
          </w:tbl>
          <w:p>
            <w:pPr>
              <w:spacing w:line="400" w:lineRule="exac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528" w:type="dxa"/>
            <w:gridSpan w:val="3"/>
            <w:tcBorders>
              <w:top w:val="nil"/>
            </w:tcBorders>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自然资源</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机构意见</w:t>
            </w:r>
          </w:p>
          <w:p>
            <w:pPr>
              <w:spacing w:line="360" w:lineRule="auto"/>
              <w:ind w:firstLine="5460" w:firstLineChars="26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7605" w:type="dxa"/>
            <w:gridSpan w:val="9"/>
            <w:tcBorders>
              <w:top w:val="nil"/>
            </w:tcBorders>
            <w:noWrap w:val="0"/>
            <w:vAlign w:val="center"/>
          </w:tcPr>
          <w:p>
            <w:pPr>
              <w:spacing w:line="460" w:lineRule="exact"/>
              <w:rPr>
                <w:rFonts w:hint="eastAsia" w:asciiTheme="minorEastAsia" w:hAnsiTheme="minorEastAsia" w:eastAsiaTheme="minorEastAsia" w:cstheme="minorEastAsia"/>
              </w:rPr>
            </w:pPr>
          </w:p>
          <w:p>
            <w:pPr>
              <w:spacing w:line="460" w:lineRule="exact"/>
              <w:ind w:firstLine="2310" w:firstLineChars="11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(盖章)</w:t>
            </w:r>
          </w:p>
          <w:p>
            <w:pPr>
              <w:spacing w:line="460" w:lineRule="exact"/>
              <w:ind w:firstLine="2205" w:firstLineChars="1050"/>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528" w:type="dxa"/>
            <w:gridSpan w:val="3"/>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其他机构</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意见</w:t>
            </w:r>
          </w:p>
          <w:p>
            <w:pPr>
              <w:spacing w:line="360" w:lineRule="auto"/>
              <w:ind w:firstLine="2310" w:firstLineChars="1100"/>
              <w:rPr>
                <w:rFonts w:hint="eastAsia" w:asciiTheme="minorEastAsia" w:hAnsiTheme="minorEastAsia" w:eastAsiaTheme="minorEastAsia" w:cstheme="minorEastAsia"/>
              </w:rPr>
            </w:pPr>
          </w:p>
        </w:tc>
        <w:tc>
          <w:tcPr>
            <w:tcW w:w="7605" w:type="dxa"/>
            <w:gridSpan w:val="9"/>
            <w:noWrap w:val="0"/>
            <w:vAlign w:val="center"/>
          </w:tcPr>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528" w:type="dxa"/>
            <w:gridSpan w:val="3"/>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农业农村机构审查意见</w:t>
            </w:r>
          </w:p>
        </w:tc>
        <w:tc>
          <w:tcPr>
            <w:tcW w:w="7605" w:type="dxa"/>
            <w:gridSpan w:val="9"/>
            <w:noWrap w:val="0"/>
            <w:vAlign w:val="center"/>
          </w:tcPr>
          <w:p>
            <w:pPr>
              <w:rPr>
                <w:rFonts w:hint="eastAsia" w:asciiTheme="minorEastAsia" w:hAnsiTheme="minorEastAsia" w:eastAsiaTheme="minorEastAsia" w:cstheme="minorEastAsia"/>
              </w:rPr>
            </w:pPr>
          </w:p>
          <w:p>
            <w:pPr>
              <w:ind w:firstLine="525" w:firstLineChars="250"/>
              <w:rPr>
                <w:rFonts w:hint="eastAsia" w:asciiTheme="minorEastAsia" w:hAnsiTheme="minorEastAsia" w:eastAsiaTheme="minorEastAsia" w:cstheme="minorEastAsia"/>
              </w:rPr>
            </w:pPr>
          </w:p>
          <w:p>
            <w:pPr>
              <w:ind w:firstLine="525"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(盖章)  </w:t>
            </w:r>
          </w:p>
          <w:p>
            <w:pPr>
              <w:ind w:firstLine="2205" w:firstLineChars="105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528" w:type="dxa"/>
            <w:gridSpan w:val="3"/>
            <w:noWrap w:val="0"/>
            <w:vAlign w:val="center"/>
          </w:tcPr>
          <w:p>
            <w:pPr>
              <w:spacing w:line="360" w:lineRule="auto"/>
              <w:jc w:val="center"/>
              <w:rPr>
                <w:rFonts w:hint="eastAsia" w:asciiTheme="minorEastAsia" w:hAnsiTheme="minorEastAsia" w:eastAsiaTheme="minorEastAsia" w:cstheme="minorEastAsia"/>
              </w:rPr>
            </w:pPr>
            <w:r>
              <w:rPr>
                <w:rFonts w:hint="eastAsia" w:asciiTheme="minorEastAsia" w:hAnsiTheme="minorEastAsia" w:cstheme="minorEastAsia"/>
                <w:lang w:eastAsia="zh-CN"/>
              </w:rPr>
              <w:t>涉农办事处</w:t>
            </w:r>
            <w:r>
              <w:rPr>
                <w:rFonts w:hint="eastAsia" w:asciiTheme="minorEastAsia" w:hAnsiTheme="minorEastAsia" w:eastAsiaTheme="minorEastAsia" w:cstheme="minorEastAsia"/>
              </w:rPr>
              <w:t>审</w:t>
            </w:r>
          </w:p>
          <w:p>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核批准意见</w:t>
            </w:r>
          </w:p>
        </w:tc>
        <w:tc>
          <w:tcPr>
            <w:tcW w:w="7605" w:type="dxa"/>
            <w:gridSpan w:val="9"/>
            <w:noWrap w:val="0"/>
            <w:vAlign w:val="center"/>
          </w:tcPr>
          <w:p>
            <w:pPr>
              <w:ind w:firstLine="3360" w:firstLineChars="1600"/>
              <w:rPr>
                <w:rFonts w:hint="eastAsia" w:asciiTheme="minorEastAsia" w:hAnsiTheme="minorEastAsia" w:eastAsiaTheme="minorEastAsia" w:cstheme="minorEastAsia"/>
              </w:rPr>
            </w:pPr>
          </w:p>
          <w:p>
            <w:pPr>
              <w:ind w:firstLine="3360" w:firstLineChars="1600"/>
              <w:rPr>
                <w:rFonts w:hint="eastAsia" w:asciiTheme="minorEastAsia" w:hAnsiTheme="minorEastAsia" w:eastAsiaTheme="minorEastAsia" w:cstheme="minorEastAsia"/>
              </w:rPr>
            </w:pPr>
          </w:p>
          <w:p>
            <w:pPr>
              <w:ind w:firstLine="3360" w:firstLineChars="1600"/>
              <w:rPr>
                <w:rFonts w:hint="eastAsia" w:asciiTheme="minorEastAsia" w:hAnsiTheme="minorEastAsia" w:eastAsiaTheme="minorEastAsia" w:cstheme="minorEastAsia"/>
              </w:rPr>
            </w:pPr>
          </w:p>
          <w:p>
            <w:pPr>
              <w:ind w:firstLine="2310" w:firstLineChars="11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(盖章)</w:t>
            </w:r>
          </w:p>
          <w:p>
            <w:pPr>
              <w:ind w:firstLine="2205" w:firstLineChars="1050"/>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2" w:hRule="atLeast"/>
          <w:jc w:val="center"/>
        </w:trPr>
        <w:tc>
          <w:tcPr>
            <w:tcW w:w="639" w:type="dxa"/>
            <w:vMerge w:val="restart"/>
            <w:noWrap w:val="0"/>
            <w:vAlign w:val="center"/>
          </w:tcPr>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宅基地坐落平面位置图</w:t>
            </w:r>
          </w:p>
          <w:p>
            <w:pPr>
              <w:spacing w:line="360" w:lineRule="auto"/>
              <w:jc w:val="center"/>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rPr>
            </w:pPr>
          </w:p>
        </w:tc>
        <w:tc>
          <w:tcPr>
            <w:tcW w:w="8494" w:type="dxa"/>
            <w:gridSpan w:val="11"/>
            <w:noWrap w:val="0"/>
            <w:vAlign w:val="center"/>
          </w:tcPr>
          <w:p>
            <w:pPr>
              <w:spacing w:line="360" w:lineRule="auto"/>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9" w:type="dxa"/>
            <w:vMerge w:val="continue"/>
            <w:noWrap w:val="0"/>
            <w:vAlign w:val="center"/>
          </w:tcPr>
          <w:p>
            <w:pPr>
              <w:widowControl/>
              <w:rPr>
                <w:rFonts w:hint="eastAsia" w:asciiTheme="minorEastAsia" w:hAnsiTheme="minorEastAsia" w:eastAsiaTheme="minorEastAsia" w:cstheme="minorEastAsia"/>
                <w:sz w:val="24"/>
              </w:rPr>
            </w:pPr>
          </w:p>
        </w:tc>
        <w:tc>
          <w:tcPr>
            <w:tcW w:w="8494" w:type="dxa"/>
            <w:gridSpan w:val="11"/>
            <w:noWrap w:val="0"/>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9" w:type="dxa"/>
            <w:vMerge w:val="continue"/>
            <w:noWrap w:val="0"/>
            <w:vAlign w:val="center"/>
          </w:tcPr>
          <w:p>
            <w:pPr>
              <w:widowControl/>
              <w:rPr>
                <w:rFonts w:hint="eastAsia" w:asciiTheme="minorEastAsia" w:hAnsiTheme="minorEastAsia" w:eastAsiaTheme="minorEastAsia" w:cstheme="minorEastAsia"/>
                <w:sz w:val="24"/>
              </w:rPr>
            </w:pPr>
          </w:p>
        </w:tc>
        <w:tc>
          <w:tcPr>
            <w:tcW w:w="8494" w:type="dxa"/>
            <w:gridSpan w:val="11"/>
            <w:noWrap w:val="0"/>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9" w:type="dxa"/>
            <w:noWrap w:val="0"/>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备注</w:t>
            </w:r>
          </w:p>
        </w:tc>
        <w:tc>
          <w:tcPr>
            <w:tcW w:w="8494" w:type="dxa"/>
            <w:gridSpan w:val="11"/>
            <w:noWrap w:val="0"/>
            <w:vAlign w:val="center"/>
          </w:tcPr>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图中需载明宅基地的具体位置、长宽、四至，并标明与永久性参照物的具体距离。</w:t>
            </w:r>
          </w:p>
        </w:tc>
      </w:tr>
    </w:tbl>
    <w:p>
      <w:pPr>
        <w:widowControl/>
        <w:rPr>
          <w:rFonts w:hint="default" w:ascii="Times New Roman" w:hAnsi="Times New Roman" w:eastAsia="仿宋_GB2312" w:cs="Times New Roman"/>
          <w:kern w:val="0"/>
          <w:sz w:val="32"/>
          <w:szCs w:val="32"/>
        </w:rPr>
        <w:sectPr>
          <w:footerReference r:id="rId3" w:type="default"/>
          <w:footerReference r:id="rId4" w:type="even"/>
          <w:pgSz w:w="11906" w:h="16838"/>
          <w:pgMar w:top="1701" w:right="1531" w:bottom="1587" w:left="1531" w:header="851" w:footer="992" w:gutter="0"/>
          <w:pgNumType w:fmt="numberInDash"/>
          <w:cols w:space="0" w:num="1"/>
          <w:docGrid w:type="lines" w:linePitch="312" w:charSpace="0"/>
        </w:sectPr>
      </w:pPr>
    </w:p>
    <w:tbl>
      <w:tblPr>
        <w:tblStyle w:val="9"/>
        <w:tblpPr w:leftFromText="180" w:rightFromText="180" w:vertAnchor="page" w:horzAnchor="page" w:tblpX="1518" w:tblpY="2366"/>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07"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hint="default" w:ascii="Times New Roman" w:hAnsi="Times New Roman" w:cs="Times New Roman"/>
                <w:b/>
                <w:bCs/>
                <w:kern w:val="0"/>
                <w:sz w:val="35"/>
                <w:szCs w:val="35"/>
              </w:rPr>
            </w:pPr>
            <w:r>
              <w:rPr>
                <w:rFonts w:hint="default" w:ascii="Times New Roman" w:hAnsi="Times New Roman" w:cs="Times New Roman"/>
                <w:b/>
                <w:bCs/>
                <w:kern w:val="0"/>
                <w:sz w:val="35"/>
                <w:szCs w:val="35"/>
              </w:rPr>
              <w:t>中华人民共和国</w:t>
            </w:r>
          </w:p>
          <w:p>
            <w:pPr>
              <w:widowControl/>
              <w:jc w:val="center"/>
              <w:outlineLvl w:val="2"/>
              <w:rPr>
                <w:rFonts w:hint="default" w:ascii="Times New Roman" w:hAnsi="Times New Roman" w:eastAsia="黑体" w:cs="Times New Roman"/>
                <w:kern w:val="0"/>
                <w:sz w:val="38"/>
                <w:szCs w:val="38"/>
              </w:rPr>
            </w:pPr>
            <w:r>
              <w:rPr>
                <w:rFonts w:hint="default" w:ascii="Times New Roman" w:hAnsi="Times New Roman" w:eastAsia="黑体" w:cs="Times New Roman"/>
                <w:kern w:val="0"/>
                <w:sz w:val="38"/>
                <w:szCs w:val="38"/>
              </w:rPr>
              <w:t>乡村建设规划许可证</w:t>
            </w:r>
          </w:p>
          <w:p>
            <w:pPr>
              <w:widowControl/>
              <w:spacing w:line="360" w:lineRule="auto"/>
              <w:ind w:firstLine="360" w:firstLineChars="200"/>
              <w:jc w:val="center"/>
              <w:rPr>
                <w:rFonts w:hint="default" w:ascii="Times New Roman" w:hAnsi="Times New Roman" w:cs="Times New Roman"/>
                <w:kern w:val="0"/>
                <w:sz w:val="16"/>
                <w:szCs w:val="16"/>
              </w:rPr>
            </w:pPr>
            <w:r>
              <w:rPr>
                <w:rFonts w:hint="default" w:ascii="Times New Roman" w:hAnsi="Times New Roman" w:cs="Times New Roman"/>
                <w:kern w:val="0"/>
                <w:sz w:val="18"/>
                <w:szCs w:val="18"/>
              </w:rPr>
              <w:t xml:space="preserve">                       </w:t>
            </w:r>
            <w:r>
              <w:rPr>
                <w:rFonts w:hint="default" w:ascii="Times New Roman" w:hAnsi="Times New Roman" w:cs="Times New Roman"/>
                <w:kern w:val="0"/>
                <w:sz w:val="16"/>
                <w:szCs w:val="16"/>
              </w:rPr>
              <w:t>乡字第</w:t>
            </w:r>
            <w:r>
              <w:rPr>
                <w:rFonts w:hint="default" w:ascii="Times New Roman" w:hAnsi="Times New Roman" w:cs="Times New Roman"/>
                <w:kern w:val="0"/>
                <w:sz w:val="16"/>
                <w:szCs w:val="16"/>
                <w:u w:val="single"/>
              </w:rPr>
              <w:t xml:space="preserve">                           </w:t>
            </w:r>
            <w:r>
              <w:rPr>
                <w:rFonts w:hint="default" w:ascii="Times New Roman" w:hAnsi="Times New Roman" w:cs="Times New Roman"/>
                <w:kern w:val="0"/>
                <w:sz w:val="16"/>
                <w:szCs w:val="16"/>
              </w:rPr>
              <w:t>号</w:t>
            </w:r>
          </w:p>
          <w:p>
            <w:pPr>
              <w:widowControl/>
              <w:spacing w:line="360" w:lineRule="auto"/>
              <w:ind w:firstLine="360" w:firstLineChars="200"/>
              <w:jc w:val="right"/>
              <w:rPr>
                <w:rFonts w:hint="default" w:ascii="Times New Roman" w:hAnsi="Times New Roman" w:cs="Times New Roman"/>
                <w:kern w:val="0"/>
                <w:sz w:val="18"/>
                <w:szCs w:val="18"/>
                <w:u w:val="single"/>
              </w:rPr>
            </w:pPr>
          </w:p>
          <w:p>
            <w:pPr>
              <w:widowControl/>
              <w:spacing w:line="440" w:lineRule="exact"/>
              <w:ind w:firstLine="560" w:firstLineChars="200"/>
              <w:jc w:val="left"/>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spacing w:line="360" w:lineRule="auto"/>
              <w:ind w:firstLine="480" w:firstLineChars="20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  发证机关</w:t>
            </w:r>
          </w:p>
          <w:p>
            <w:pPr>
              <w:widowControl/>
              <w:spacing w:line="360" w:lineRule="auto"/>
              <w:ind w:firstLine="480" w:firstLineChars="200"/>
              <w:jc w:val="center"/>
              <w:rPr>
                <w:rFonts w:hint="default" w:ascii="Times New Roman" w:hAnsi="Times New Roman" w:cs="Times New Roman"/>
                <w:kern w:val="0"/>
                <w:sz w:val="24"/>
              </w:rPr>
            </w:pPr>
            <w:r>
              <w:rPr>
                <w:rFonts w:hint="default" w:ascii="Times New Roman" w:hAnsi="Times New Roman" w:eastAsia="黑体" w:cs="Times New Roman"/>
                <w:kern w:val="0"/>
                <w:sz w:val="24"/>
              </w:rPr>
              <w:t xml:space="preserve">  日   期</w:t>
            </w:r>
          </w:p>
        </w:tc>
      </w:tr>
    </w:tbl>
    <w:p>
      <w:pPr>
        <w:spacing w:line="400" w:lineRule="exact"/>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附件4</w:t>
      </w:r>
    </w:p>
    <w:tbl>
      <w:tblPr>
        <w:tblStyle w:val="9"/>
        <w:tblpPr w:leftFromText="180" w:rightFromText="180" w:vertAnchor="page" w:horzAnchor="page" w:tblpX="9228" w:tblpY="238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747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hint="default" w:ascii="Times New Roman" w:hAnsi="Times New Roman" w:cs="Times New Roman"/>
                <w:kern w:val="0"/>
                <w:sz w:val="24"/>
              </w:rPr>
            </w:pPr>
          </w:p>
          <w:tbl>
            <w:tblPr>
              <w:tblStyle w:val="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noWrap w:val="0"/>
                  <w:vAlign w:val="top"/>
                </w:tcPr>
                <w:p>
                  <w:pPr>
                    <w:widowControl/>
                    <w:spacing w:line="360" w:lineRule="auto"/>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 xml:space="preserve">   建设单位（个人）</w:t>
                  </w:r>
                </w:p>
              </w:tc>
              <w:tc>
                <w:tcPr>
                  <w:tcW w:w="3260" w:type="dxa"/>
                  <w:noWrap w:val="0"/>
                  <w:vAlign w:val="top"/>
                </w:tcPr>
                <w:p>
                  <w:pPr>
                    <w:widowControl/>
                    <w:spacing w:line="360"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建设项目名称</w:t>
                  </w:r>
                </w:p>
              </w:tc>
              <w:tc>
                <w:tcPr>
                  <w:tcW w:w="3260" w:type="dxa"/>
                  <w:noWrap w:val="0"/>
                  <w:vAlign w:val="top"/>
                </w:tcPr>
                <w:p>
                  <w:pPr>
                    <w:widowControl/>
                    <w:spacing w:line="360"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建 设 位 置</w:t>
                  </w:r>
                </w:p>
              </w:tc>
              <w:tc>
                <w:tcPr>
                  <w:tcW w:w="3260" w:type="dxa"/>
                  <w:noWrap w:val="0"/>
                  <w:vAlign w:val="top"/>
                </w:tcPr>
                <w:p>
                  <w:pPr>
                    <w:widowControl/>
                    <w:spacing w:line="360"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top"/>
                </w:tcPr>
                <w:p>
                  <w:pPr>
                    <w:widowControl/>
                    <w:spacing w:line="360" w:lineRule="auto"/>
                    <w:jc w:val="center"/>
                    <w:rPr>
                      <w:rFonts w:hint="default" w:ascii="Times New Roman" w:hAnsi="Times New Roman" w:cs="Times New Roman"/>
                      <w:kern w:val="0"/>
                      <w:sz w:val="16"/>
                      <w:szCs w:val="16"/>
                    </w:rPr>
                  </w:pPr>
                  <w:r>
                    <w:rPr>
                      <w:rFonts w:hint="default" w:ascii="Times New Roman" w:hAnsi="Times New Roman" w:cs="Times New Roman"/>
                      <w:kern w:val="0"/>
                      <w:sz w:val="16"/>
                      <w:szCs w:val="16"/>
                    </w:rPr>
                    <w:t>建 设 规 模</w:t>
                  </w:r>
                </w:p>
              </w:tc>
              <w:tc>
                <w:tcPr>
                  <w:tcW w:w="3260" w:type="dxa"/>
                  <w:noWrap w:val="0"/>
                  <w:vAlign w:val="top"/>
                </w:tcPr>
                <w:p>
                  <w:pPr>
                    <w:widowControl/>
                    <w:spacing w:line="360" w:lineRule="auto"/>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103" w:type="dxa"/>
                  <w:gridSpan w:val="2"/>
                  <w:noWrap w:val="0"/>
                  <w:vAlign w:val="top"/>
                </w:tcPr>
                <w:p>
                  <w:pPr>
                    <w:widowControl/>
                    <w:spacing w:line="360" w:lineRule="auto"/>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xml:space="preserve">    附图及附件名称</w:t>
                  </w:r>
                </w:p>
              </w:tc>
            </w:tr>
          </w:tbl>
          <w:p>
            <w:pPr>
              <w:widowControl/>
              <w:spacing w:line="360" w:lineRule="auto"/>
              <w:ind w:left="281" w:leftChars="134"/>
              <w:jc w:val="left"/>
              <w:outlineLvl w:val="2"/>
              <w:rPr>
                <w:rFonts w:hint="default" w:ascii="Times New Roman" w:hAnsi="Times New Roman" w:cs="Times New Roman"/>
                <w:kern w:val="0"/>
                <w:sz w:val="27"/>
                <w:szCs w:val="27"/>
              </w:rPr>
            </w:pPr>
          </w:p>
          <w:p>
            <w:pPr>
              <w:widowControl/>
              <w:spacing w:line="360" w:lineRule="auto"/>
              <w:ind w:left="281" w:leftChars="134"/>
              <w:jc w:val="left"/>
              <w:outlineLvl w:val="2"/>
              <w:rPr>
                <w:rFonts w:hint="default" w:ascii="Times New Roman" w:hAnsi="Times New Roman" w:cs="Times New Roman"/>
                <w:b/>
                <w:bCs/>
                <w:kern w:val="0"/>
                <w:sz w:val="27"/>
                <w:szCs w:val="27"/>
              </w:rPr>
            </w:pPr>
            <w:r>
              <w:rPr>
                <w:rFonts w:hint="default" w:ascii="Times New Roman" w:hAnsi="Times New Roman" w:cs="Times New Roman"/>
                <w:b/>
                <w:bCs/>
                <w:kern w:val="0"/>
                <w:sz w:val="27"/>
                <w:szCs w:val="27"/>
              </w:rPr>
              <w:t>遵守事项</w:t>
            </w:r>
          </w:p>
          <w:p>
            <w:pPr>
              <w:widowControl/>
              <w:spacing w:line="200" w:lineRule="exact"/>
              <w:ind w:left="284" w:leftChars="135" w:right="315" w:rightChars="150" w:hanging="1"/>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一、 本证是经自然资源主管</w:t>
            </w:r>
            <w:r>
              <w:rPr>
                <w:rFonts w:hint="eastAsia" w:ascii="Times New Roman" w:hAnsi="Times New Roman" w:cs="Times New Roman"/>
                <w:kern w:val="0"/>
                <w:sz w:val="16"/>
                <w:szCs w:val="16"/>
                <w:lang w:eastAsia="zh-CN"/>
              </w:rPr>
              <w:t>局</w:t>
            </w:r>
            <w:r>
              <w:rPr>
                <w:rFonts w:hint="default" w:ascii="Times New Roman" w:hAnsi="Times New Roman" w:cs="Times New Roman"/>
                <w:kern w:val="0"/>
                <w:sz w:val="16"/>
                <w:szCs w:val="16"/>
              </w:rPr>
              <w:t xml:space="preserve">依法审核，在乡、村庄规划区内有关建        </w:t>
            </w:r>
          </w:p>
          <w:p>
            <w:pPr>
              <w:widowControl/>
              <w:spacing w:line="200" w:lineRule="exact"/>
              <w:ind w:left="284" w:leftChars="135" w:right="315" w:rightChars="150" w:hanging="1"/>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xml:space="preserve">     设工程符合国土空间规划和用途管制要求的法律凭证。</w:t>
            </w:r>
          </w:p>
          <w:p>
            <w:pPr>
              <w:widowControl/>
              <w:spacing w:line="200" w:lineRule="exact"/>
              <w:ind w:left="284" w:leftChars="135" w:right="315" w:rightChars="150" w:hanging="1"/>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xml:space="preserve">二、 依法应当取得本证，但未取得本证或违反本证规定的，均属违法行 </w:t>
            </w:r>
          </w:p>
          <w:p>
            <w:pPr>
              <w:widowControl/>
              <w:spacing w:line="200" w:lineRule="exact"/>
              <w:ind w:left="284" w:leftChars="135" w:right="315" w:rightChars="150" w:hanging="1"/>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xml:space="preserve">     为。</w:t>
            </w:r>
          </w:p>
          <w:p>
            <w:pPr>
              <w:widowControl/>
              <w:spacing w:line="200" w:lineRule="exact"/>
              <w:ind w:left="281" w:leftChars="134" w:right="315" w:rightChars="150" w:firstLine="1"/>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三、 未经发证机关审核同意，本证的各项规定不得随意变更。</w:t>
            </w:r>
          </w:p>
          <w:p>
            <w:pPr>
              <w:widowControl/>
              <w:spacing w:line="200" w:lineRule="exact"/>
              <w:ind w:left="281" w:leftChars="134" w:right="315" w:rightChars="150" w:firstLine="1"/>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四、 自然资源主管</w:t>
            </w:r>
            <w:r>
              <w:rPr>
                <w:rFonts w:hint="eastAsia" w:ascii="Times New Roman" w:hAnsi="Times New Roman" w:cs="Times New Roman"/>
                <w:kern w:val="0"/>
                <w:sz w:val="16"/>
                <w:szCs w:val="16"/>
                <w:lang w:eastAsia="zh-CN"/>
              </w:rPr>
              <w:t>局</w:t>
            </w:r>
            <w:r>
              <w:rPr>
                <w:rFonts w:hint="default" w:ascii="Times New Roman" w:hAnsi="Times New Roman" w:cs="Times New Roman"/>
                <w:kern w:val="0"/>
                <w:sz w:val="16"/>
                <w:szCs w:val="16"/>
              </w:rPr>
              <w:t xml:space="preserve">依法有权查验本证，建设单位（个人）有责任提     </w:t>
            </w:r>
          </w:p>
          <w:p>
            <w:pPr>
              <w:widowControl/>
              <w:spacing w:line="200" w:lineRule="exact"/>
              <w:ind w:left="281" w:leftChars="134" w:right="315" w:rightChars="150"/>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xml:space="preserve">     交查验。</w:t>
            </w:r>
          </w:p>
          <w:p>
            <w:pPr>
              <w:widowControl/>
              <w:spacing w:line="200" w:lineRule="exact"/>
              <w:ind w:left="281" w:leftChars="134" w:right="315" w:rightChars="150" w:firstLine="1"/>
              <w:jc w:val="left"/>
              <w:rPr>
                <w:rFonts w:hint="default" w:ascii="Times New Roman" w:hAnsi="Times New Roman" w:cs="Times New Roman"/>
                <w:kern w:val="0"/>
                <w:sz w:val="16"/>
                <w:szCs w:val="16"/>
              </w:rPr>
            </w:pPr>
            <w:r>
              <w:rPr>
                <w:rFonts w:hint="default" w:ascii="Times New Roman" w:hAnsi="Times New Roman" w:cs="Times New Roman"/>
                <w:kern w:val="0"/>
                <w:sz w:val="16"/>
                <w:szCs w:val="16"/>
              </w:rPr>
              <w:t xml:space="preserve">五、 本证所需附图及附件由发证机关依法确定，与本证具有同等法律效 </w:t>
            </w:r>
          </w:p>
          <w:p>
            <w:pPr>
              <w:widowControl/>
              <w:spacing w:line="200" w:lineRule="exact"/>
              <w:ind w:left="281" w:leftChars="134" w:right="315" w:rightChars="150"/>
              <w:jc w:val="left"/>
              <w:rPr>
                <w:rFonts w:hint="default" w:ascii="Times New Roman" w:hAnsi="Times New Roman" w:cs="Times New Roman"/>
                <w:kern w:val="0"/>
                <w:sz w:val="24"/>
              </w:rPr>
            </w:pPr>
            <w:r>
              <w:rPr>
                <w:rFonts w:hint="default" w:ascii="Times New Roman" w:hAnsi="Times New Roman" w:cs="Times New Roman"/>
                <w:kern w:val="0"/>
                <w:sz w:val="16"/>
                <w:szCs w:val="16"/>
              </w:rPr>
              <w:t xml:space="preserve">     力。</w:t>
            </w:r>
          </w:p>
        </w:tc>
      </w:tr>
    </w:tbl>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sectPr>
          <w:pgSz w:w="16838" w:h="11906" w:orient="landscape"/>
          <w:pgMar w:top="1797" w:right="1361" w:bottom="1797" w:left="1361" w:header="851" w:footer="992" w:gutter="0"/>
          <w:pgNumType w:fmt="numberInDash"/>
          <w:cols w:space="720" w:num="1"/>
          <w:docGrid w:type="linesAndChars" w:linePitch="312" w:charSpace="0"/>
        </w:sectPr>
      </w:pPr>
    </w:p>
    <w:p>
      <w:pPr>
        <w:pStyle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7358380</wp:posOffset>
                </wp:positionH>
                <wp:positionV relativeFrom="paragraph">
                  <wp:posOffset>-1090930</wp:posOffset>
                </wp:positionV>
                <wp:extent cx="0" cy="10612755"/>
                <wp:effectExtent l="9525" t="0" r="9525" b="171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0" cy="10612755"/>
                        </a:xfrm>
                        <a:prstGeom prst="line">
                          <a:avLst/>
                        </a:prstGeom>
                        <a:noFill/>
                        <a:ln w="19050">
                          <a:solidFill>
                            <a:srgbClr val="000000">
                              <a:lumMod val="100000"/>
                              <a:lumOff val="0"/>
                            </a:srgbClr>
                          </a:solidFill>
                          <a:prstDash val="dash"/>
                          <a:miter lim="800000"/>
                        </a:ln>
                        <a:effectLst/>
                      </wps:spPr>
                      <wps:bodyPr/>
                    </wps:wsp>
                  </a:graphicData>
                </a:graphic>
              </wp:anchor>
            </w:drawing>
          </mc:Choice>
          <mc:Fallback>
            <w:pict>
              <v:line id="_x0000_s1026" o:spid="_x0000_s1026" o:spt="20" style="position:absolute;left:0pt;margin-left:579.4pt;margin-top:-85.9pt;height:835.65pt;width:0pt;z-index:251659264;mso-width-relative:page;mso-height-relative:page;" filled="f" stroked="t" coordsize="21600,21600" o:gfxdata="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4KBVzZAAAADwEAAA8AAAAAAAAAAQAgAAAAIgAAAGRycy9kb3ducmV2LnhtbFBL&#10;AQIUABQAAAAIAIdO4kB9Kp6w9QEAAMcDAAAOAAAAAAAAAAEAIAAAACgBAABkcnMvZTJvRG9jLnht&#10;bFBLBQYAAAAABgAGAFkBAACPBQAAAAA=&#10;">
                <v:fill on="f" focussize="0,0"/>
                <v:stroke weight="1.5pt" color="#000000" miterlimit="8" joinstyle="miter" dashstyle="dash"/>
                <v:imagedata o:title=""/>
                <o:lock v:ext="edit" aspectratio="f"/>
              </v:line>
            </w:pict>
          </mc:Fallback>
        </mc:AlternateContent>
      </w:r>
      <w:r>
        <w:rPr>
          <w:rFonts w:hint="default" w:ascii="Times New Roman" w:hAnsi="Times New Roman" w:eastAsia="黑体" w:cs="Times New Roman"/>
          <w:sz w:val="32"/>
          <w:szCs w:val="32"/>
        </w:rPr>
        <w:t>附件5</w:t>
      </w:r>
    </w:p>
    <w:p>
      <w:pPr>
        <w:ind w:firstLine="3100" w:firstLineChars="500"/>
        <w:rPr>
          <w:rFonts w:hint="default" w:ascii="Times New Roman" w:hAnsi="Times New Roman" w:eastAsia="黑体" w:cs="Times New Roman"/>
          <w:sz w:val="30"/>
          <w:szCs w:val="30"/>
        </w:rPr>
      </w:pPr>
      <w:r>
        <w:rPr>
          <w:rFonts w:hint="default" w:ascii="Times New Roman" w:hAnsi="Times New Roman" w:eastAsia="黑体" w:cs="Times New Roman"/>
          <w:spacing w:val="50"/>
          <w:kern w:val="10"/>
          <w:sz w:val="52"/>
          <w:szCs w:val="52"/>
        </w:rPr>
        <w:t>农村宅基地批准书</w:t>
      </w:r>
      <w:r>
        <w:rPr>
          <w:rFonts w:hint="default" w:ascii="Times New Roman" w:hAnsi="Times New Roman" w:eastAsia="黑体" w:cs="Times New Roman"/>
          <w:sz w:val="52"/>
          <w:szCs w:val="52"/>
        </w:rPr>
        <w:t xml:space="preserve">              </w:t>
      </w:r>
      <w:r>
        <w:rPr>
          <w:rFonts w:hint="default" w:ascii="Times New Roman" w:hAnsi="Times New Roman" w:eastAsia="黑体" w:cs="Times New Roman"/>
          <w:sz w:val="30"/>
          <w:szCs w:val="30"/>
        </w:rPr>
        <w:t>农村宅基地批准书</w:t>
      </w:r>
      <w:r>
        <w:rPr>
          <w:rFonts w:hint="default" w:ascii="Times New Roman" w:hAnsi="Times New Roman" w:eastAsia="黑体" w:cs="Times New Roman"/>
          <w:sz w:val="18"/>
          <w:szCs w:val="18"/>
        </w:rPr>
        <w:t>（存根）</w:t>
      </w:r>
    </w:p>
    <w:tbl>
      <w:tblPr>
        <w:tblStyle w:val="9"/>
        <w:tblpPr w:leftFromText="180" w:rightFromText="180" w:vertAnchor="text" w:horzAnchor="page" w:tblpX="12600" w:tblpY="1010"/>
        <w:tblOverlap w:val="never"/>
        <w:tblW w:w="391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6"/>
        <w:gridCol w:w="1028"/>
        <w:gridCol w:w="1090"/>
        <w:gridCol w:w="12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6" w:hRule="atLeast"/>
        </w:trPr>
        <w:tc>
          <w:tcPr>
            <w:tcW w:w="1574"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户 主 姓 名</w:t>
            </w:r>
          </w:p>
        </w:tc>
        <w:tc>
          <w:tcPr>
            <w:tcW w:w="2339"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批准用地面积</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房基占地面积</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3"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土地所有权人</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szCs w:val="21"/>
              </w:rPr>
            </w:pPr>
            <w:r>
              <w:rPr>
                <w:rFonts w:hint="default" w:ascii="Times New Roman" w:hAnsi="Times New Roman" w:cs="Times New Roman"/>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土 地 用 途</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土 地 坐 落</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7" w:hRule="atLeast"/>
        </w:trPr>
        <w:tc>
          <w:tcPr>
            <w:tcW w:w="546"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四至</w:t>
            </w:r>
          </w:p>
        </w:tc>
        <w:tc>
          <w:tcPr>
            <w:tcW w:w="1028" w:type="dxa"/>
            <w:tcBorders>
              <w:top w:val="nil"/>
              <w:left w:val="single" w:color="auto" w:sz="8" w:space="0"/>
              <w:bottom w:val="single" w:color="auto" w:sz="8" w:space="0"/>
              <w:right w:val="nil"/>
            </w:tcBorders>
            <w:shd w:val="clear" w:color="auto" w:fill="FFFFFF"/>
            <w:noWrap w:val="0"/>
            <w:vAlign w:val="center"/>
          </w:tcPr>
          <w:p>
            <w:pPr>
              <w:widowControl/>
              <w:rPr>
                <w:rFonts w:hint="default" w:ascii="Times New Roman" w:hAnsi="Times New Roman" w:cs="Times New Roman"/>
                <w:szCs w:val="21"/>
              </w:rPr>
            </w:pPr>
            <w:r>
              <w:rPr>
                <w:rFonts w:hint="default" w:ascii="Times New Roman" w:hAnsi="Times New Roman" w:cs="Times New Roman"/>
                <w:kern w:val="0"/>
                <w:szCs w:val="21"/>
              </w:rPr>
              <w:t>东</w:t>
            </w:r>
          </w:p>
        </w:tc>
        <w:tc>
          <w:tcPr>
            <w:tcW w:w="109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p>
        </w:tc>
        <w:tc>
          <w:tcPr>
            <w:tcW w:w="1249"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hint="default" w:ascii="Times New Roman" w:hAnsi="Times New Roman" w:cs="Times New Roman"/>
                <w:szCs w:val="21"/>
              </w:rPr>
            </w:pPr>
            <w:r>
              <w:rPr>
                <w:rFonts w:hint="default" w:ascii="Times New Roman" w:hAnsi="Times New Roman" w:cs="Times New Roman"/>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4" w:hRule="atLeast"/>
        </w:trPr>
        <w:tc>
          <w:tcPr>
            <w:tcW w:w="546"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hint="default" w:ascii="Times New Roman" w:hAnsi="Times New Roman" w:cs="Times New Roman"/>
                <w:szCs w:val="21"/>
              </w:rPr>
            </w:pPr>
          </w:p>
        </w:tc>
        <w:tc>
          <w:tcPr>
            <w:tcW w:w="1028" w:type="dxa"/>
            <w:tcBorders>
              <w:top w:val="single" w:color="auto" w:sz="8" w:space="0"/>
              <w:left w:val="single" w:color="auto" w:sz="8" w:space="0"/>
              <w:bottom w:val="single" w:color="auto" w:sz="8" w:space="0"/>
              <w:right w:val="nil"/>
            </w:tcBorders>
            <w:shd w:val="clear" w:color="auto" w:fill="FFFFFF"/>
            <w:noWrap w:val="0"/>
            <w:vAlign w:val="center"/>
          </w:tcPr>
          <w:p>
            <w:pPr>
              <w:rPr>
                <w:rFonts w:hint="default" w:ascii="Times New Roman" w:hAnsi="Times New Roman" w:cs="Times New Roman"/>
                <w:szCs w:val="21"/>
              </w:rPr>
            </w:pPr>
            <w:r>
              <w:rPr>
                <w:rFonts w:hint="default" w:ascii="Times New Roman" w:hAnsi="Times New Roman" w:cs="Times New Roman"/>
                <w:kern w:val="0"/>
                <w:szCs w:val="21"/>
              </w:rPr>
              <w:t>西</w:t>
            </w:r>
          </w:p>
        </w:tc>
        <w:tc>
          <w:tcPr>
            <w:tcW w:w="109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p>
        </w:tc>
        <w:tc>
          <w:tcPr>
            <w:tcW w:w="12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default" w:ascii="Times New Roman" w:hAnsi="Times New Roman" w:cs="Times New Roman"/>
                <w:szCs w:val="21"/>
              </w:rPr>
            </w:pPr>
            <w:r>
              <w:rPr>
                <w:rFonts w:hint="default" w:ascii="Times New Roman" w:hAnsi="Times New Roman" w:cs="Times New Roman"/>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kern w:val="0"/>
                <w:szCs w:val="21"/>
              </w:rPr>
              <w:t>批准书有效期</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default" w:ascii="Times New Roman" w:hAnsi="Times New Roman" w:cs="Times New Roman"/>
                <w:kern w:val="0"/>
                <w:szCs w:val="21"/>
              </w:rPr>
            </w:pPr>
            <w:r>
              <w:rPr>
                <w:rFonts w:hint="default" w:ascii="Times New Roman" w:hAnsi="Times New Roman" w:cs="Times New Roman"/>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88" w:hRule="atLeast"/>
        </w:trPr>
        <w:tc>
          <w:tcPr>
            <w:tcW w:w="3913"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jc w:val="left"/>
              <w:rPr>
                <w:rFonts w:hint="default" w:ascii="Times New Roman" w:hAnsi="Times New Roman" w:cs="Times New Roman"/>
                <w:szCs w:val="21"/>
              </w:rPr>
            </w:pPr>
            <w:r>
              <w:rPr>
                <w:rFonts w:hint="default" w:ascii="Times New Roman" w:hAnsi="Times New Roman" w:cs="Times New Roman"/>
                <w:kern w:val="0"/>
                <w:szCs w:val="21"/>
              </w:rPr>
              <w:t>备注</w:t>
            </w:r>
          </w:p>
        </w:tc>
      </w:tr>
    </w:tbl>
    <w:p>
      <w:pPr>
        <w:ind w:left="8700" w:hanging="8700" w:hangingChars="2900"/>
        <w:rPr>
          <w:rFonts w:hint="default" w:ascii="Times New Roman" w:hAnsi="Times New Roman" w:cs="Times New Roman"/>
          <w:szCs w:val="21"/>
        </w:rPr>
      </w:pPr>
      <w:r>
        <w:rPr>
          <w:rFonts w:hint="default" w:ascii="Times New Roman" w:hAnsi="Times New Roman" w:eastAsia="黑体" w:cs="Times New Roman"/>
          <w:sz w:val="30"/>
          <w:szCs w:val="30"/>
        </w:rPr>
        <w:t xml:space="preserve">                                                                                  </w:t>
      </w:r>
      <w:r>
        <w:rPr>
          <w:rFonts w:hint="default" w:ascii="Times New Roman" w:hAnsi="Times New Roman" w:eastAsia="黑体" w:cs="Times New Roman"/>
          <w:szCs w:val="21"/>
        </w:rPr>
        <w:t>农宅字</w:t>
      </w:r>
      <w:r>
        <w:rPr>
          <w:rFonts w:hint="default" w:ascii="Times New Roman" w:hAnsi="Times New Roman" w:eastAsia="黑体" w:cs="Times New Roman"/>
          <w:szCs w:val="21"/>
          <w:u w:val="single"/>
        </w:rPr>
        <w:t xml:space="preserve">         </w:t>
      </w:r>
      <w:r>
        <w:rPr>
          <w:rFonts w:hint="default" w:ascii="Times New Roman" w:hAnsi="Times New Roman" w:eastAsia="黑体" w:cs="Times New Roman"/>
          <w:szCs w:val="21"/>
        </w:rPr>
        <w:t>号</w:t>
      </w:r>
      <w:r>
        <w:rPr>
          <w:rFonts w:hint="default" w:ascii="Times New Roman" w:hAnsi="Times New Roman" w:eastAsia="黑体" w:cs="Times New Roman"/>
          <w:sz w:val="18"/>
          <w:szCs w:val="18"/>
        </w:rPr>
        <w:t xml:space="preserve">                               </w:t>
      </w:r>
      <w:r>
        <w:rPr>
          <w:rFonts w:hint="default" w:ascii="Times New Roman" w:hAnsi="Times New Roman" w:eastAsia="黑体" w:cs="Times New Roman"/>
          <w:szCs w:val="21"/>
        </w:rPr>
        <w:t xml:space="preserve">农宅字 </w:t>
      </w:r>
      <w:r>
        <w:rPr>
          <w:rFonts w:hint="default" w:ascii="Times New Roman" w:hAnsi="Times New Roman" w:eastAsia="黑体" w:cs="Times New Roman"/>
          <w:szCs w:val="21"/>
          <w:u w:val="single"/>
        </w:rPr>
        <w:t xml:space="preserve">              </w:t>
      </w:r>
      <w:r>
        <w:rPr>
          <w:rFonts w:hint="default" w:ascii="Times New Roman" w:hAnsi="Times New Roman" w:eastAsia="黑体" w:cs="Times New Roman"/>
          <w:szCs w:val="21"/>
        </w:rPr>
        <w:t>号</w:t>
      </w:r>
    </w:p>
    <w:tbl>
      <w:tblPr>
        <w:tblStyle w:val="9"/>
        <w:tblpPr w:leftFromText="180" w:rightFromText="180" w:vertAnchor="text" w:horzAnchor="page" w:tblpX="6646" w:tblpY="375"/>
        <w:tblOverlap w:val="never"/>
        <w:tblW w:w="50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82"/>
        <w:gridCol w:w="28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1" w:hRule="exact"/>
        </w:trPr>
        <w:tc>
          <w:tcPr>
            <w:tcW w:w="218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hint="default" w:ascii="Times New Roman" w:hAnsi="Times New Roman" w:cs="Times New Roman"/>
                <w:kern w:val="0"/>
                <w:sz w:val="24"/>
              </w:rPr>
            </w:pPr>
            <w:r>
              <w:rPr>
                <w:rFonts w:hint="default" w:ascii="Times New Roman" w:hAnsi="Times New Roman" w:cs="Times New Roman"/>
                <w:kern w:val="0"/>
                <w:sz w:val="24"/>
              </w:rPr>
              <w:t>户 主 姓 名</w:t>
            </w:r>
          </w:p>
        </w:tc>
        <w:tc>
          <w:tcPr>
            <w:tcW w:w="283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5" w:hRule="exact"/>
        </w:trPr>
        <w:tc>
          <w:tcPr>
            <w:tcW w:w="2182"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rFonts w:hint="default" w:ascii="Times New Roman" w:hAnsi="Times New Roman" w:cs="Times New Roman"/>
                <w:sz w:val="24"/>
              </w:rPr>
            </w:pPr>
            <w:r>
              <w:rPr>
                <w:rFonts w:hint="default" w:ascii="Times New Roman" w:hAnsi="Times New Roman" w:cs="Times New Roman"/>
                <w:kern w:val="0"/>
                <w:sz w:val="24"/>
              </w:rPr>
              <w:t>批准用地面积</w:t>
            </w:r>
          </w:p>
        </w:tc>
        <w:tc>
          <w:tcPr>
            <w:tcW w:w="2839"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hint="default" w:ascii="Times New Roman" w:hAnsi="Times New Roman" w:cs="Times New Roman"/>
                <w:sz w:val="24"/>
              </w:rPr>
            </w:pPr>
            <w:r>
              <w:rPr>
                <w:rFonts w:hint="default" w:ascii="Times New Roman" w:hAnsi="Times New Roman" w:cs="Times New Roman"/>
                <w:kern w:val="0"/>
                <w:sz w:val="24"/>
              </w:rPr>
              <w:t xml:space="preserve">        平方米</w:t>
            </w:r>
            <w:r>
              <w:rPr>
                <w:rFonts w:hint="default" w:ascii="Times New Roman" w:hAnsi="Times New Roman" w:cs="Times New Roman"/>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2"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default" w:ascii="Times New Roman" w:hAnsi="Times New Roman" w:cs="Times New Roman"/>
                <w:kern w:val="0"/>
                <w:sz w:val="24"/>
              </w:rPr>
            </w:pPr>
            <w:r>
              <w:rPr>
                <w:rFonts w:hint="default" w:ascii="Times New Roman" w:hAnsi="Times New Roman" w:cs="Times New Roman"/>
                <w:kern w:val="0"/>
                <w:sz w:val="24"/>
              </w:rPr>
              <w:t>其中：</w:t>
            </w:r>
            <w:r>
              <w:rPr>
                <w:rFonts w:hint="default" w:ascii="Times New Roman" w:hAnsi="Times New Roman" w:cs="Times New Roman"/>
                <w:spacing w:val="0"/>
                <w:kern w:val="0"/>
                <w:sz w:val="24"/>
                <w:fitText w:val="964" w:id="1085169877"/>
              </w:rPr>
              <w:t>房基占地</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0"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default" w:ascii="Times New Roman" w:hAnsi="Times New Roman" w:cs="Times New Roman"/>
                <w:kern w:val="0"/>
                <w:sz w:val="24"/>
              </w:rPr>
            </w:pPr>
            <w:r>
              <w:rPr>
                <w:rFonts w:hint="default" w:ascii="Times New Roman" w:hAnsi="Times New Roman" w:cs="Times New Roman"/>
                <w:kern w:val="0"/>
                <w:sz w:val="24"/>
              </w:rPr>
              <w:t>土地所有权人</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6"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土 地 用 途</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sz w:val="24"/>
              </w:rPr>
            </w:pPr>
            <w:r>
              <w:rPr>
                <w:rFonts w:hint="default" w:ascii="Times New Roman" w:hAnsi="Times New Roman" w:cs="Times New Roman"/>
                <w:kern w:val="0"/>
                <w:sz w:val="24"/>
              </w:rPr>
              <w:t> </w:t>
            </w:r>
          </w:p>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2"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土 地 坐 落</w:t>
            </w: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（详见附图）</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exact"/>
        </w:trPr>
        <w:tc>
          <w:tcPr>
            <w:tcW w:w="2182"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Times New Roman" w:hAnsi="Times New Roman" w:cs="Times New Roman"/>
                <w:sz w:val="24"/>
              </w:rPr>
            </w:pPr>
            <w:r>
              <w:rPr>
                <w:rFonts w:hint="default" w:ascii="Times New Roman" w:hAnsi="Times New Roman" w:cs="Times New Roman"/>
                <w:kern w:val="0"/>
                <w:sz w:val="24"/>
              </w:rPr>
              <w:t>四   　至</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default" w:ascii="Times New Roman" w:hAnsi="Times New Roman" w:cs="Times New Roman"/>
                <w:kern w:val="0"/>
                <w:sz w:val="24"/>
              </w:rPr>
            </w:pPr>
            <w:r>
              <w:rPr>
                <w:rFonts w:hint="default" w:ascii="Times New Roman" w:hAnsi="Times New Roman" w:cs="Times New Roman"/>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exact"/>
        </w:trPr>
        <w:tc>
          <w:tcPr>
            <w:tcW w:w="2182"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hint="default" w:ascii="Times New Roman" w:hAnsi="Times New Roman" w:cs="Times New Roman"/>
                <w:sz w:val="24"/>
              </w:rPr>
            </w:pP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default" w:ascii="Times New Roman" w:hAnsi="Times New Roman" w:cs="Times New Roman"/>
                <w:sz w:val="24"/>
              </w:rPr>
            </w:pPr>
            <w:r>
              <w:rPr>
                <w:rFonts w:hint="default" w:ascii="Times New Roman" w:hAnsi="Times New Roman" w:cs="Times New Roman"/>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6"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center"/>
              <w:rPr>
                <w:rFonts w:hint="default" w:ascii="Times New Roman" w:hAnsi="Times New Roman" w:cs="Times New Roman"/>
                <w:sz w:val="24"/>
              </w:rPr>
            </w:pPr>
            <w:r>
              <w:rPr>
                <w:rFonts w:hint="default" w:ascii="Times New Roman" w:hAnsi="Times New Roman" w:cs="Times New Roman"/>
                <w:kern w:val="0"/>
                <w:sz w:val="24"/>
              </w:rPr>
              <w:t>批准书有效期</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rPr>
                <w:rFonts w:hint="default" w:ascii="Times New Roman" w:hAnsi="Times New Roman" w:cs="Times New Roman"/>
                <w:sz w:val="24"/>
              </w:rPr>
            </w:pPr>
            <w:r>
              <w:rPr>
                <w:rFonts w:hint="default" w:ascii="Times New Roman" w:hAnsi="Times New Roman" w:cs="Times New Roman"/>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72" w:hRule="exact"/>
        </w:trPr>
        <w:tc>
          <w:tcPr>
            <w:tcW w:w="5021" w:type="dxa"/>
            <w:gridSpan w:val="2"/>
            <w:tcBorders>
              <w:top w:val="nil"/>
              <w:left w:val="single" w:color="auto" w:sz="8" w:space="0"/>
              <w:bottom w:val="single" w:color="auto" w:sz="4" w:space="0"/>
              <w:right w:val="single" w:color="auto" w:sz="8" w:space="0"/>
            </w:tcBorders>
            <w:shd w:val="clear" w:color="auto" w:fill="FFFFFF"/>
            <w:noWrap w:val="0"/>
            <w:tcMar>
              <w:left w:w="108" w:type="dxa"/>
              <w:right w:w="108" w:type="dxa"/>
            </w:tcMar>
            <w:vAlign w:val="top"/>
          </w:tcPr>
          <w:p>
            <w:pPr>
              <w:widowControl/>
              <w:spacing w:before="156" w:beforeLines="50" w:after="156" w:afterLines="50" w:line="240" w:lineRule="exact"/>
              <w:rPr>
                <w:rFonts w:hint="default" w:ascii="Times New Roman" w:hAnsi="Times New Roman" w:cs="Times New Roman"/>
                <w:kern w:val="0"/>
                <w:sz w:val="24"/>
              </w:rPr>
            </w:pPr>
            <w:r>
              <w:rPr>
                <w:rFonts w:hint="default" w:ascii="Times New Roman" w:hAnsi="Times New Roman" w:cs="Times New Roman"/>
                <w:kern w:val="0"/>
                <w:sz w:val="24"/>
              </w:rPr>
              <w:t>备注</w:t>
            </w:r>
          </w:p>
          <w:p>
            <w:pPr>
              <w:widowControl/>
              <w:jc w:val="left"/>
              <w:rPr>
                <w:rFonts w:hint="default" w:ascii="Times New Roman" w:hAnsi="Times New Roman" w:cs="Times New Roman"/>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exact"/>
        </w:trPr>
        <w:tc>
          <w:tcPr>
            <w:tcW w:w="5021" w:type="dxa"/>
            <w:gridSpan w:val="2"/>
            <w:tcBorders>
              <w:top w:val="single" w:color="auto" w:sz="4" w:space="0"/>
              <w:left w:val="nil"/>
              <w:bottom w:val="single" w:color="auto" w:sz="8" w:space="0"/>
              <w:right w:val="nil"/>
            </w:tcBorders>
            <w:shd w:val="clear" w:color="auto" w:fill="FFFFFF"/>
            <w:noWrap w:val="0"/>
            <w:tcMar>
              <w:left w:w="108" w:type="dxa"/>
              <w:right w:w="108" w:type="dxa"/>
            </w:tcMar>
            <w:vAlign w:val="top"/>
          </w:tcPr>
          <w:p>
            <w:pPr>
              <w:widowControl/>
              <w:jc w:val="left"/>
              <w:rPr>
                <w:rFonts w:hint="default" w:ascii="Times New Roman" w:hAnsi="Times New Roman" w:cs="Times New Roman"/>
                <w:kern w:val="0"/>
                <w:sz w:val="24"/>
              </w:rPr>
            </w:pPr>
          </w:p>
        </w:tc>
      </w:tr>
    </w:tbl>
    <w:p>
      <w:pPr>
        <w:rPr>
          <w:rFonts w:hint="default" w:ascii="Times New Roman" w:hAnsi="Times New Roman" w:cs="Times New Roman"/>
          <w:vanish/>
        </w:rPr>
      </w:pPr>
    </w:p>
    <w:tbl>
      <w:tblPr>
        <w:tblStyle w:val="9"/>
        <w:tblpPr w:leftFromText="180" w:rightFromText="180" w:vertAnchor="text" w:horzAnchor="page" w:tblpX="1235" w:tblpY="340"/>
        <w:tblOverlap w:val="never"/>
        <w:tblW w:w="492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92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49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pPr>
              <w:widowControl/>
              <w:spacing w:line="360" w:lineRule="auto"/>
              <w:ind w:firstLine="480" w:firstLineChars="200"/>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根据《中华人民共和国土地管理法》规定，本项农村村民宅基地用地业经有权机关批准，特发此书。</w:t>
            </w:r>
          </w:p>
          <w:p>
            <w:pPr>
              <w:widowControl/>
              <w:ind w:firstLine="480" w:firstLineChars="200"/>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请严格按照本批准书要求使用宅基地。</w:t>
            </w: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ind w:firstLine="1528" w:firstLineChars="637"/>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填发机关(章):        </w:t>
            </w:r>
          </w:p>
          <w:p>
            <w:pPr>
              <w:widowControl/>
              <w:ind w:firstLine="480" w:firstLineChars="200"/>
              <w:jc w:val="left"/>
              <w:rPr>
                <w:rFonts w:hint="default" w:ascii="Times New Roman" w:hAnsi="Times New Roman" w:eastAsia="黑体" w:cs="Times New Roman"/>
                <w:kern w:val="0"/>
                <w:sz w:val="24"/>
              </w:rPr>
            </w:pPr>
          </w:p>
          <w:p>
            <w:pPr>
              <w:widowControl/>
              <w:ind w:firstLine="480" w:firstLineChars="200"/>
              <w:jc w:val="center"/>
              <w:rPr>
                <w:rFonts w:hint="default" w:ascii="Times New Roman" w:hAnsi="Times New Roman" w:cs="Times New Roman"/>
                <w:kern w:val="0"/>
                <w:sz w:val="24"/>
              </w:rPr>
            </w:pPr>
            <w:r>
              <w:rPr>
                <w:rFonts w:hint="default" w:ascii="Times New Roman" w:hAnsi="Times New Roman" w:eastAsia="黑体" w:cs="Times New Roman"/>
                <w:kern w:val="0"/>
                <w:sz w:val="24"/>
              </w:rPr>
              <w:t xml:space="preserve">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97" w:hRule="atLeast"/>
        </w:trPr>
        <w:tc>
          <w:tcPr>
            <w:tcW w:w="49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default" w:ascii="Times New Roman" w:hAnsi="Times New Roman" w:eastAsia="黑体" w:cs="Times New Roman"/>
                <w:kern w:val="0"/>
                <w:sz w:val="24"/>
              </w:rPr>
            </w:pPr>
          </w:p>
          <w:p>
            <w:pPr>
              <w:widowControl/>
              <w:rPr>
                <w:rFonts w:hint="default" w:ascii="Times New Roman" w:hAnsi="Times New Roman" w:eastAsia="黑体" w:cs="Times New Roman"/>
                <w:kern w:val="0"/>
                <w:sz w:val="24"/>
              </w:rPr>
            </w:pPr>
            <w:r>
              <w:rPr>
                <w:rFonts w:hint="default" w:ascii="Times New Roman" w:hAnsi="Times New Roman" w:eastAsia="黑体" w:cs="Times New Roman"/>
                <w:kern w:val="0"/>
                <w:sz w:val="24"/>
              </w:rPr>
              <w:t>备注</w:t>
            </w:r>
          </w:p>
          <w:p>
            <w:pPr>
              <w:widowControl/>
              <w:ind w:firstLine="480" w:firstLineChars="200"/>
              <w:jc w:val="center"/>
              <w:rPr>
                <w:rFonts w:hint="default" w:ascii="Times New Roman" w:hAnsi="Times New Roman" w:eastAsia="黑体" w:cs="Times New Roman"/>
                <w:kern w:val="0"/>
                <w:sz w:val="24"/>
              </w:rPr>
            </w:pPr>
          </w:p>
        </w:tc>
      </w:tr>
    </w:tbl>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sectPr>
          <w:pgSz w:w="16838" w:h="11906" w:orient="landscape"/>
          <w:pgMar w:top="1418" w:right="1440" w:bottom="1418" w:left="567" w:header="851" w:footer="992" w:gutter="0"/>
          <w:pgNumType w:fmt="numberInDash"/>
          <w:cols w:space="720" w:num="1"/>
          <w:docGrid w:type="linesAndChars" w:linePitch="312" w:charSpace="0"/>
        </w:sectPr>
      </w:pPr>
    </w:p>
    <w:p>
      <w:pPr>
        <w:spacing w:line="360" w:lineRule="auto"/>
        <w:rPr>
          <w:rFonts w:hint="default" w:ascii="Times New Roman" w:hAnsi="Times New Roman" w:cs="Times New Roman"/>
          <w:sz w:val="28"/>
          <w:szCs w:val="28"/>
        </w:rPr>
      </w:pPr>
      <w:r>
        <w:rPr>
          <w:rFonts w:hint="default" w:ascii="Times New Roman" w:hAnsi="Times New Roman" w:eastAsia="黑体" w:cs="Times New Roman"/>
          <w:sz w:val="28"/>
          <w:szCs w:val="28"/>
        </w:rPr>
        <w:t>附图</w:t>
      </w:r>
      <w:r>
        <w:rPr>
          <w:rFonts w:hint="default" w:ascii="Times New Roman" w:hAnsi="Times New Roman" w:cs="Times New Roman"/>
          <w:sz w:val="28"/>
          <w:szCs w:val="28"/>
        </w:rPr>
        <w:t xml:space="preserve">                            </w:t>
      </w:r>
      <w:r>
        <w:rPr>
          <w:rFonts w:hint="default" w:ascii="Times New Roman" w:hAnsi="Times New Roman" w:eastAsia="黑体" w:cs="Times New Roman"/>
          <w:szCs w:val="21"/>
        </w:rPr>
        <w:t>农宅字</w:t>
      </w:r>
      <w:r>
        <w:rPr>
          <w:rFonts w:hint="default" w:ascii="Times New Roman" w:hAnsi="Times New Roman" w:eastAsia="黑体" w:cs="Times New Roman"/>
          <w:szCs w:val="21"/>
          <w:u w:val="single"/>
        </w:rPr>
        <w:t xml:space="preserve">                        </w:t>
      </w:r>
      <w:r>
        <w:rPr>
          <w:rFonts w:hint="default" w:ascii="Times New Roman" w:hAnsi="Times New Roman" w:eastAsia="黑体" w:cs="Times New Roman"/>
          <w:szCs w:val="21"/>
        </w:rPr>
        <w:t>号</w:t>
      </w:r>
    </w:p>
    <w:tbl>
      <w:tblPr>
        <w:tblStyle w:val="9"/>
        <w:tblpPr w:leftFromText="180" w:rightFromText="180" w:vertAnchor="page" w:horzAnchor="margin" w:tblpY="2917"/>
        <w:tblW w:w="52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8"/>
                <w:szCs w:val="28"/>
              </w:rPr>
            </w:pPr>
          </w:p>
          <w:p>
            <w:pPr>
              <w:widowControl/>
              <w:jc w:val="center"/>
              <w:rPr>
                <w:rFonts w:hint="default" w:ascii="Times New Roman" w:hAnsi="Times New Roman" w:eastAsia="仿宋_GB2312" w:cs="Times New Roman"/>
                <w:sz w:val="28"/>
                <w:szCs w:val="28"/>
              </w:rPr>
            </w:pPr>
          </w:p>
          <w:p>
            <w:pPr>
              <w:widowControl/>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宅基地坐落平面位置 图</w:t>
            </w:r>
          </w:p>
          <w:p>
            <w:pPr>
              <w:spacing w:line="360" w:lineRule="auto"/>
              <w:rPr>
                <w:rFonts w:hint="default" w:ascii="Times New Roman" w:hAnsi="Times New Roman" w:eastAsia="仿宋_GB2312" w:cs="Times New Roman"/>
                <w:sz w:val="28"/>
                <w:szCs w:val="28"/>
              </w:rPr>
            </w:pPr>
          </w:p>
        </w:tc>
        <w:tc>
          <w:tcPr>
            <w:tcW w:w="46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备注</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sz w:val="24"/>
              </w:rPr>
            </w:pPr>
            <w:r>
              <w:rPr>
                <w:rFonts w:hint="default" w:ascii="Times New Roman" w:hAnsi="Times New Roman" w:cs="Times New Roman"/>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5000" w:type="pct"/>
            <w:gridSpan w:val="2"/>
            <w:tcBorders>
              <w:top w:val="single" w:color="auto" w:sz="4" w:space="0"/>
              <w:left w:val="nil"/>
              <w:bottom w:val="nil"/>
              <w:right w:val="nil"/>
            </w:tcBorders>
            <w:noWrap w:val="0"/>
            <w:vAlign w:val="center"/>
          </w:tcPr>
          <w:p>
            <w:pPr>
              <w:spacing w:line="400" w:lineRule="exact"/>
              <w:rPr>
                <w:rFonts w:hint="default" w:ascii="Times New Roman" w:hAnsi="Times New Roman" w:cs="Times New Roman"/>
                <w:sz w:val="28"/>
                <w:szCs w:val="28"/>
              </w:rPr>
            </w:pPr>
          </w:p>
          <w:p>
            <w:pPr>
              <w:spacing w:line="400" w:lineRule="exact"/>
              <w:rPr>
                <w:rFonts w:hint="default" w:ascii="Times New Roman" w:hAnsi="Times New Roman" w:cs="Times New Roman"/>
                <w:b/>
                <w:bCs/>
                <w:sz w:val="28"/>
                <w:szCs w:val="28"/>
              </w:rPr>
            </w:pPr>
            <w:r>
              <w:rPr>
                <w:rFonts w:hint="default" w:ascii="Times New Roman" w:hAnsi="Times New Roman" w:cs="Times New Roman"/>
                <w:b/>
                <w:bCs/>
                <w:sz w:val="28"/>
                <w:szCs w:val="28"/>
              </w:rPr>
              <w:t>填写说明：</w:t>
            </w:r>
          </w:p>
          <w:p>
            <w:pPr>
              <w:pStyle w:val="13"/>
              <w:numPr>
                <w:ilvl w:val="0"/>
                <w:numId w:val="2"/>
              </w:numPr>
              <w:spacing w:line="400" w:lineRule="exact"/>
              <w:ind w:firstLineChars="0"/>
              <w:rPr>
                <w:rFonts w:hint="default" w:ascii="Times New Roman" w:hAnsi="Times New Roman" w:cs="Times New Roman"/>
                <w:sz w:val="24"/>
                <w:szCs w:val="24"/>
              </w:rPr>
            </w:pPr>
            <w:r>
              <w:rPr>
                <w:rFonts w:hint="default" w:ascii="Times New Roman" w:hAnsi="Times New Roman" w:cs="Times New Roman"/>
                <w:sz w:val="24"/>
                <w:szCs w:val="24"/>
              </w:rPr>
              <w:t>编号规则</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编号数字共16位，前6位数字按照《中华人民共和国行政区划代码》（详见民政部网站www.mca.gov.cn）执行；7-9位数字表示</w:t>
            </w:r>
            <w:r>
              <w:rPr>
                <w:rFonts w:hint="eastAsia" w:ascii="Times New Roman" w:hAnsi="Times New Roman" w:cs="Times New Roman"/>
                <w:sz w:val="24"/>
                <w:szCs w:val="24"/>
                <w:lang w:val="en-US" w:eastAsia="zh-CN"/>
              </w:rPr>
              <w:t>涉农办事处</w:t>
            </w:r>
            <w:r>
              <w:rPr>
                <w:rFonts w:hint="default" w:ascii="Times New Roman" w:hAnsi="Times New Roman" w:cs="Times New Roman"/>
                <w:sz w:val="24"/>
                <w:szCs w:val="24"/>
              </w:rPr>
              <w:t>，按GB/T10114的规定执行；10-13位数字代表证书发放年份；14-16位数字代表证书发放序号。</w:t>
            </w:r>
          </w:p>
          <w:p>
            <w:pPr>
              <w:pStyle w:val="13"/>
              <w:numPr>
                <w:ilvl w:val="0"/>
                <w:numId w:val="2"/>
              </w:numPr>
              <w:spacing w:line="400" w:lineRule="exact"/>
              <w:ind w:firstLineChars="0"/>
              <w:rPr>
                <w:rFonts w:hint="default" w:ascii="Times New Roman" w:hAnsi="Times New Roman" w:cs="Times New Roman"/>
                <w:sz w:val="28"/>
                <w:szCs w:val="28"/>
              </w:rPr>
            </w:pPr>
            <w:r>
              <w:rPr>
                <w:rFonts w:hint="default" w:ascii="Times New Roman" w:hAnsi="Times New Roman" w:cs="Times New Roman"/>
                <w:sz w:val="24"/>
                <w:szCs w:val="24"/>
              </w:rPr>
              <w:t>批准书有效期</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指按照本</w:t>
            </w:r>
            <w:r>
              <w:rPr>
                <w:rFonts w:hint="eastAsia" w:ascii="Times New Roman" w:hAnsi="Times New Roman" w:cs="Times New Roman"/>
                <w:sz w:val="24"/>
                <w:szCs w:val="24"/>
                <w:lang w:eastAsia="zh-CN"/>
              </w:rPr>
              <w:t>区</w:t>
            </w:r>
            <w:r>
              <w:rPr>
                <w:rFonts w:hint="default" w:ascii="Times New Roman" w:hAnsi="Times New Roman" w:cs="Times New Roman"/>
                <w:sz w:val="24"/>
                <w:szCs w:val="24"/>
              </w:rPr>
              <w:t>宅基地管理有关规定，宅基地申请批准后农户必须开工建设的时间。</w:t>
            </w:r>
          </w:p>
        </w:tc>
      </w:tr>
    </w:tbl>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附件6</w:t>
      </w:r>
    </w:p>
    <w:tbl>
      <w:tblPr>
        <w:tblStyle w:val="9"/>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514"/>
        <w:gridCol w:w="384"/>
        <w:gridCol w:w="1435"/>
        <w:gridCol w:w="742"/>
        <w:gridCol w:w="1281"/>
        <w:gridCol w:w="586"/>
        <w:gridCol w:w="311"/>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67" w:type="dxa"/>
            <w:gridSpan w:val="9"/>
            <w:tcBorders>
              <w:top w:val="nil"/>
              <w:left w:val="nil"/>
              <w:right w:val="nil"/>
            </w:tcBorders>
            <w:noWrap w:val="0"/>
            <w:vAlign w:val="center"/>
          </w:tcPr>
          <w:p>
            <w:pPr>
              <w:widowControl/>
              <w:spacing w:before="312" w:beforeLines="100" w:after="312" w:afterLines="100" w:line="160" w:lineRule="exact"/>
              <w:jc w:val="center"/>
              <w:rPr>
                <w:rFonts w:hint="default" w:ascii="Times New Roman" w:hAnsi="Times New Roman" w:cs="Times New Roman"/>
                <w:kern w:val="0"/>
                <w:sz w:val="44"/>
                <w:szCs w:val="44"/>
              </w:rPr>
            </w:pPr>
            <w:r>
              <w:rPr>
                <w:rFonts w:hint="default" w:ascii="Times New Roman" w:hAnsi="Times New Roman" w:eastAsia="方正小标宋简体" w:cs="Times New Roman"/>
                <w:spacing w:val="-23"/>
                <w:kern w:val="0"/>
                <w:sz w:val="44"/>
                <w:szCs w:val="44"/>
              </w:rPr>
              <w:t>农村宅基地和农民自建住房验收意见表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50" w:type="dxa"/>
            <w:gridSpan w:val="2"/>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申请人姓名</w:t>
            </w:r>
          </w:p>
        </w:tc>
        <w:tc>
          <w:tcPr>
            <w:tcW w:w="2561"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p>
        </w:tc>
        <w:tc>
          <w:tcPr>
            <w:tcW w:w="1281" w:type="dxa"/>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身份证号</w:t>
            </w:r>
          </w:p>
        </w:tc>
        <w:tc>
          <w:tcPr>
            <w:tcW w:w="3075"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434"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乡村建设规划许可证号</w:t>
            </w:r>
          </w:p>
        </w:tc>
        <w:tc>
          <w:tcPr>
            <w:tcW w:w="6533" w:type="dxa"/>
            <w:gridSpan w:val="6"/>
            <w:noWrap w:val="0"/>
            <w:vAlign w:val="top"/>
          </w:tcPr>
          <w:p>
            <w:pPr>
              <w:widowControl/>
              <w:spacing w:before="156" w:beforeLines="50" w:after="156" w:afterLines="50"/>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434"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农村宅基地批准书号</w:t>
            </w:r>
          </w:p>
        </w:tc>
        <w:tc>
          <w:tcPr>
            <w:tcW w:w="6533" w:type="dxa"/>
            <w:gridSpan w:val="6"/>
            <w:noWrap w:val="0"/>
            <w:vAlign w:val="top"/>
          </w:tcPr>
          <w:p>
            <w:pPr>
              <w:widowControl/>
              <w:spacing w:before="156" w:beforeLines="50" w:after="156" w:afterLines="50"/>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34"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开工日期</w:t>
            </w:r>
          </w:p>
        </w:tc>
        <w:tc>
          <w:tcPr>
            <w:tcW w:w="2177" w:type="dxa"/>
            <w:gridSpan w:val="2"/>
            <w:noWrap w:val="0"/>
            <w:vAlign w:val="top"/>
          </w:tcPr>
          <w:p>
            <w:pPr>
              <w:widowControl/>
              <w:spacing w:before="156" w:beforeLines="50" w:after="156" w:afterLines="50"/>
              <w:jc w:val="center"/>
              <w:rPr>
                <w:rFonts w:hint="default" w:ascii="Times New Roman" w:hAnsi="Times New Roman" w:cs="Times New Roman"/>
                <w:kern w:val="0"/>
                <w:szCs w:val="21"/>
              </w:rPr>
            </w:pPr>
          </w:p>
        </w:tc>
        <w:tc>
          <w:tcPr>
            <w:tcW w:w="2178"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竣工日期</w:t>
            </w:r>
          </w:p>
        </w:tc>
        <w:tc>
          <w:tcPr>
            <w:tcW w:w="2178" w:type="dxa"/>
            <w:noWrap w:val="0"/>
            <w:vAlign w:val="top"/>
          </w:tcPr>
          <w:p>
            <w:pPr>
              <w:widowControl/>
              <w:spacing w:before="156" w:beforeLines="50" w:after="156" w:afterLines="50"/>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34"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批准宅基地面积</w:t>
            </w:r>
          </w:p>
        </w:tc>
        <w:tc>
          <w:tcPr>
            <w:tcW w:w="2177" w:type="dxa"/>
            <w:gridSpan w:val="2"/>
            <w:noWrap w:val="0"/>
            <w:vAlign w:val="top"/>
          </w:tcPr>
          <w:p>
            <w:pPr>
              <w:widowControl/>
              <w:spacing w:before="156" w:beforeLines="50" w:after="156" w:afterLines="50"/>
              <w:jc w:val="right"/>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val="en-US" w:eastAsia="zh-CN"/>
              </w:rPr>
              <w:t>平方米</w:t>
            </w:r>
          </w:p>
        </w:tc>
        <w:tc>
          <w:tcPr>
            <w:tcW w:w="2178"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实用宅基地面积</w:t>
            </w:r>
          </w:p>
        </w:tc>
        <w:tc>
          <w:tcPr>
            <w:tcW w:w="2178" w:type="dxa"/>
            <w:noWrap w:val="0"/>
            <w:vAlign w:val="top"/>
          </w:tcPr>
          <w:p>
            <w:pPr>
              <w:widowControl/>
              <w:spacing w:before="156" w:beforeLines="50" w:after="156" w:afterLines="50"/>
              <w:jc w:val="right"/>
              <w:rPr>
                <w:rFonts w:hint="default" w:ascii="Times New Roman" w:hAnsi="Times New Roman" w:cs="Times New Roman"/>
                <w:kern w:val="0"/>
                <w:szCs w:val="21"/>
              </w:rPr>
            </w:pPr>
            <w:r>
              <w:rPr>
                <w:rFonts w:hint="eastAsia" w:ascii="Times New Roman" w:hAnsi="Times New Roman" w:cs="Times New Roman"/>
                <w:kern w:val="0"/>
                <w:szCs w:val="21"/>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34"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批准房基占地面积</w:t>
            </w:r>
          </w:p>
        </w:tc>
        <w:tc>
          <w:tcPr>
            <w:tcW w:w="2177" w:type="dxa"/>
            <w:gridSpan w:val="2"/>
            <w:noWrap w:val="0"/>
            <w:vAlign w:val="top"/>
          </w:tcPr>
          <w:p>
            <w:pPr>
              <w:widowControl/>
              <w:spacing w:before="156" w:beforeLines="50" w:after="156" w:afterLines="50"/>
              <w:jc w:val="right"/>
              <w:rPr>
                <w:rFonts w:hint="default" w:ascii="Times New Roman" w:hAnsi="Times New Roman" w:cs="Times New Roman"/>
                <w:kern w:val="0"/>
                <w:szCs w:val="21"/>
              </w:rPr>
            </w:pPr>
            <w:r>
              <w:rPr>
                <w:rFonts w:hint="eastAsia" w:ascii="Times New Roman" w:hAnsi="Times New Roman" w:cs="Times New Roman"/>
                <w:kern w:val="0"/>
                <w:szCs w:val="21"/>
                <w:lang w:val="en-US" w:eastAsia="zh-CN"/>
              </w:rPr>
              <w:t>平方米</w:t>
            </w:r>
          </w:p>
        </w:tc>
        <w:tc>
          <w:tcPr>
            <w:tcW w:w="2178"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实际房基占地面积</w:t>
            </w:r>
          </w:p>
        </w:tc>
        <w:tc>
          <w:tcPr>
            <w:tcW w:w="2178" w:type="dxa"/>
            <w:noWrap w:val="0"/>
            <w:vAlign w:val="top"/>
          </w:tcPr>
          <w:p>
            <w:pPr>
              <w:widowControl/>
              <w:spacing w:before="156" w:beforeLines="50" w:after="156" w:afterLines="50"/>
              <w:jc w:val="right"/>
              <w:rPr>
                <w:rFonts w:hint="default" w:ascii="Times New Roman" w:hAnsi="Times New Roman" w:cs="Times New Roman"/>
                <w:kern w:val="0"/>
                <w:szCs w:val="21"/>
              </w:rPr>
            </w:pPr>
            <w:r>
              <w:rPr>
                <w:rFonts w:hint="eastAsia" w:ascii="Times New Roman" w:hAnsi="Times New Roman" w:cs="Times New Roman"/>
                <w:kern w:val="0"/>
                <w:szCs w:val="21"/>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34"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批建层数/高度</w:t>
            </w:r>
          </w:p>
        </w:tc>
        <w:tc>
          <w:tcPr>
            <w:tcW w:w="2177" w:type="dxa"/>
            <w:gridSpan w:val="2"/>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层/    米</w:t>
            </w:r>
          </w:p>
        </w:tc>
        <w:tc>
          <w:tcPr>
            <w:tcW w:w="2178"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竣工层数/高度</w:t>
            </w:r>
          </w:p>
        </w:tc>
        <w:tc>
          <w:tcPr>
            <w:tcW w:w="2178" w:type="dxa"/>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34" w:type="dxa"/>
            <w:gridSpan w:val="3"/>
            <w:noWrap w:val="0"/>
            <w:vAlign w:val="top"/>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拆旧退还宅基地情况</w:t>
            </w:r>
          </w:p>
        </w:tc>
        <w:tc>
          <w:tcPr>
            <w:tcW w:w="6533" w:type="dxa"/>
            <w:gridSpan w:val="6"/>
            <w:noWrap w:val="0"/>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536" w:type="dxa"/>
            <w:tcBorders>
              <w:bottom w:val="single" w:color="auto" w:sz="4" w:space="0"/>
            </w:tcBorders>
            <w:noWrap w:val="0"/>
            <w:vAlign w:val="center"/>
          </w:tcPr>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竣工平面简图(标注长宽及四至)</w:t>
            </w:r>
          </w:p>
        </w:tc>
        <w:tc>
          <w:tcPr>
            <w:tcW w:w="7431" w:type="dxa"/>
            <w:gridSpan w:val="8"/>
            <w:tcBorders>
              <w:bottom w:val="single" w:color="auto" w:sz="4" w:space="0"/>
            </w:tcBorders>
            <w:noWrap w:val="0"/>
            <w:vAlign w:val="top"/>
          </w:tcPr>
          <w:p>
            <w:pPr>
              <w:widowControl/>
              <w:spacing w:before="156" w:beforeLines="50" w:after="156" w:afterLines="50" w:line="180" w:lineRule="exact"/>
              <w:rPr>
                <w:rFonts w:hint="default" w:ascii="Times New Roman" w:hAnsi="Times New Roman" w:cs="Times New Roman"/>
                <w:kern w:val="0"/>
                <w:szCs w:val="21"/>
              </w:rPr>
            </w:pPr>
          </w:p>
          <w:p>
            <w:pPr>
              <w:widowControl/>
              <w:spacing w:before="156" w:beforeLines="50" w:after="156" w:afterLines="50" w:line="180" w:lineRule="exact"/>
              <w:rPr>
                <w:rFonts w:hint="default" w:ascii="Times New Roman" w:hAnsi="Times New Roman" w:cs="Times New Roman"/>
                <w:kern w:val="0"/>
                <w:szCs w:val="21"/>
              </w:rPr>
            </w:pPr>
          </w:p>
          <w:p>
            <w:pPr>
              <w:widowControl/>
              <w:spacing w:before="156" w:beforeLines="50" w:after="156" w:afterLines="50" w:line="180" w:lineRule="exact"/>
              <w:rPr>
                <w:rFonts w:hint="default" w:ascii="Times New Roman" w:hAnsi="Times New Roman" w:cs="Times New Roman"/>
                <w:kern w:val="0"/>
                <w:szCs w:val="21"/>
              </w:rPr>
            </w:pPr>
          </w:p>
          <w:p>
            <w:pPr>
              <w:widowControl/>
              <w:spacing w:before="156" w:beforeLines="50" w:after="156" w:afterLines="50"/>
              <w:rPr>
                <w:rFonts w:hint="default" w:ascii="Times New Roman" w:hAnsi="Times New Roman" w:cs="Times New Roman"/>
                <w:kern w:val="0"/>
                <w:szCs w:val="21"/>
              </w:rPr>
            </w:pPr>
            <w:r>
              <w:rPr>
                <w:rFonts w:hint="default" w:ascii="Times New Roman" w:hAnsi="Times New Roman" w:cs="Times New Roman"/>
                <w:kern w:val="0"/>
                <w:szCs w:val="21"/>
              </w:rPr>
              <w:t>现场查看人签字: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36" w:type="dxa"/>
            <w:tcBorders>
              <w:top w:val="single" w:color="auto" w:sz="4" w:space="0"/>
              <w:bottom w:val="single" w:color="auto" w:sz="4" w:space="0"/>
              <w:right w:val="single" w:color="auto" w:sz="4" w:space="0"/>
            </w:tcBorders>
            <w:noWrap w:val="0"/>
            <w:vAlign w:val="center"/>
          </w:tcPr>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房屋质量验收意见</w:t>
            </w:r>
          </w:p>
        </w:tc>
        <w:tc>
          <w:tcPr>
            <w:tcW w:w="233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村民（签字）：</w:t>
            </w:r>
          </w:p>
          <w:p>
            <w:pPr>
              <w:widowControl/>
              <w:spacing w:before="156" w:beforeLines="50" w:line="340" w:lineRule="exact"/>
              <w:jc w:val="center"/>
              <w:rPr>
                <w:rFonts w:hint="default" w:ascii="Times New Roman" w:hAnsi="Times New Roman" w:cs="Times New Roman"/>
                <w:kern w:val="0"/>
                <w:szCs w:val="21"/>
              </w:rPr>
            </w:pPr>
          </w:p>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 xml:space="preserve">          年  月  日</w:t>
            </w:r>
          </w:p>
        </w:tc>
        <w:tc>
          <w:tcPr>
            <w:tcW w:w="260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施工方（签字）：</w:t>
            </w:r>
          </w:p>
          <w:p>
            <w:pPr>
              <w:widowControl/>
              <w:spacing w:before="156" w:beforeLines="50" w:line="340" w:lineRule="exact"/>
              <w:jc w:val="center"/>
              <w:rPr>
                <w:rFonts w:hint="default" w:ascii="Times New Roman" w:hAnsi="Times New Roman" w:cs="Times New Roman"/>
                <w:kern w:val="0"/>
                <w:szCs w:val="21"/>
              </w:rPr>
            </w:pPr>
          </w:p>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 xml:space="preserve">          年  月  日</w:t>
            </w:r>
          </w:p>
        </w:tc>
        <w:tc>
          <w:tcPr>
            <w:tcW w:w="248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技术单位（盖章）：</w:t>
            </w:r>
          </w:p>
          <w:p>
            <w:pPr>
              <w:widowControl/>
              <w:spacing w:before="156" w:beforeLines="50" w:line="340" w:lineRule="exact"/>
              <w:jc w:val="center"/>
              <w:rPr>
                <w:rFonts w:hint="default" w:ascii="Times New Roman" w:hAnsi="Times New Roman" w:cs="Times New Roman"/>
                <w:kern w:val="0"/>
                <w:szCs w:val="21"/>
              </w:rPr>
            </w:pPr>
          </w:p>
          <w:p>
            <w:pPr>
              <w:widowControl/>
              <w:spacing w:before="156" w:beforeLines="50" w:line="34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536" w:type="dxa"/>
            <w:tcBorders>
              <w:top w:val="single" w:color="auto" w:sz="4" w:space="0"/>
              <w:bottom w:val="single" w:color="auto" w:sz="4" w:space="0"/>
              <w:right w:val="single" w:color="auto" w:sz="4" w:space="0"/>
            </w:tcBorders>
            <w:noWrap w:val="0"/>
            <w:vAlign w:val="center"/>
          </w:tcPr>
          <w:p>
            <w:pPr>
              <w:widowControl/>
              <w:spacing w:before="156" w:beforeLines="50" w:after="156" w:afterLines="50"/>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eastAsia="zh-CN"/>
              </w:rPr>
              <w:t>涉农办事处</w:t>
            </w:r>
          </w:p>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管理机构意见</w:t>
            </w:r>
          </w:p>
        </w:tc>
        <w:tc>
          <w:tcPr>
            <w:tcW w:w="2333"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ind w:right="237"/>
              <w:rPr>
                <w:rFonts w:hint="default" w:ascii="Times New Roman" w:hAnsi="Times New Roman" w:cs="Times New Roman"/>
                <w:szCs w:val="21"/>
              </w:rPr>
            </w:pPr>
            <w:r>
              <w:rPr>
                <w:rFonts w:hint="default" w:ascii="Times New Roman" w:hAnsi="Times New Roman" w:cs="Times New Roman"/>
                <w:szCs w:val="21"/>
              </w:rPr>
              <w:t>农业机构审查意见 （签字）：</w:t>
            </w:r>
          </w:p>
          <w:p>
            <w:pPr>
              <w:widowControl/>
              <w:spacing w:before="156" w:beforeLines="50" w:after="156" w:afterLines="50" w:line="240" w:lineRule="exact"/>
              <w:rPr>
                <w:rFonts w:hint="default" w:ascii="Times New Roman" w:hAnsi="Times New Roman" w:cs="Times New Roman"/>
                <w:szCs w:val="21"/>
              </w:rPr>
            </w:pPr>
            <w:r>
              <w:rPr>
                <w:rFonts w:hint="default" w:ascii="Times New Roman" w:hAnsi="Times New Roman" w:cs="Times New Roman"/>
                <w:kern w:val="0"/>
                <w:szCs w:val="21"/>
              </w:rPr>
              <w:t xml:space="preserve">            (盖章)</w:t>
            </w:r>
          </w:p>
          <w:p>
            <w:pPr>
              <w:spacing w:line="240" w:lineRule="atLeast"/>
              <w:ind w:right="237" w:firstLine="840" w:firstLineChars="400"/>
              <w:rPr>
                <w:rFonts w:hint="default" w:ascii="Times New Roman" w:hAnsi="Times New Roman" w:cs="Times New Roman"/>
                <w:szCs w:val="21"/>
              </w:rPr>
            </w:pPr>
            <w:r>
              <w:rPr>
                <w:rFonts w:hint="default" w:ascii="Times New Roman" w:hAnsi="Times New Roman" w:cs="Times New Roman"/>
                <w:szCs w:val="21"/>
              </w:rPr>
              <w:t>年 月  日</w:t>
            </w:r>
          </w:p>
        </w:tc>
        <w:tc>
          <w:tcPr>
            <w:tcW w:w="260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ind w:right="237"/>
              <w:rPr>
                <w:rFonts w:hint="default" w:ascii="Times New Roman" w:hAnsi="Times New Roman" w:cs="Times New Roman"/>
                <w:szCs w:val="21"/>
              </w:rPr>
            </w:pPr>
            <w:r>
              <w:rPr>
                <w:rFonts w:hint="default" w:ascii="Times New Roman" w:hAnsi="Times New Roman" w:cs="Times New Roman"/>
                <w:szCs w:val="21"/>
              </w:rPr>
              <w:t>自然资源机构审查意见 （签字）：</w:t>
            </w:r>
          </w:p>
          <w:p>
            <w:pPr>
              <w:widowControl/>
              <w:spacing w:before="156" w:beforeLines="50" w:after="156" w:afterLines="50" w:line="240" w:lineRule="exact"/>
              <w:rPr>
                <w:rFonts w:hint="default" w:ascii="Times New Roman" w:hAnsi="Times New Roman" w:cs="Times New Roman"/>
                <w:szCs w:val="21"/>
              </w:rPr>
            </w:pPr>
            <w:r>
              <w:rPr>
                <w:rFonts w:hint="default" w:ascii="Times New Roman" w:hAnsi="Times New Roman" w:cs="Times New Roman"/>
                <w:kern w:val="0"/>
                <w:szCs w:val="21"/>
              </w:rPr>
              <w:t xml:space="preserve">             (盖章)</w:t>
            </w:r>
          </w:p>
          <w:p>
            <w:pPr>
              <w:pStyle w:val="2"/>
              <w:ind w:firstLine="840" w:firstLineChars="400"/>
              <w:rPr>
                <w:rFonts w:hint="default" w:ascii="Times New Roman" w:hAnsi="Times New Roman" w:cs="Times New Roman"/>
                <w:kern w:val="10"/>
                <w:sz w:val="21"/>
                <w:szCs w:val="21"/>
              </w:rPr>
            </w:pPr>
            <w:r>
              <w:rPr>
                <w:rFonts w:hint="default" w:ascii="Times New Roman" w:hAnsi="Times New Roman" w:cs="Times New Roman"/>
                <w:sz w:val="21"/>
                <w:szCs w:val="21"/>
              </w:rPr>
              <w:t xml:space="preserve"> 年  月  日</w:t>
            </w:r>
          </w:p>
        </w:tc>
        <w:tc>
          <w:tcPr>
            <w:tcW w:w="2489"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ind w:right="237"/>
              <w:rPr>
                <w:rFonts w:hint="default" w:ascii="Times New Roman" w:hAnsi="Times New Roman" w:cs="Times New Roman"/>
                <w:szCs w:val="21"/>
              </w:rPr>
            </w:pPr>
            <w:r>
              <w:rPr>
                <w:rFonts w:hint="default" w:ascii="Times New Roman" w:hAnsi="Times New Roman" w:cs="Times New Roman"/>
                <w:kern w:val="0"/>
                <w:szCs w:val="21"/>
                <w:lang w:val="en-US" w:eastAsia="zh-CN"/>
              </w:rPr>
              <w:t>房屋</w:t>
            </w:r>
            <w:r>
              <w:rPr>
                <w:rFonts w:hint="default" w:ascii="Times New Roman" w:hAnsi="Times New Roman" w:cs="Times New Roman"/>
                <w:kern w:val="0"/>
                <w:szCs w:val="21"/>
              </w:rPr>
              <w:t>建设管理机构</w:t>
            </w:r>
            <w:r>
              <w:rPr>
                <w:rFonts w:hint="default" w:ascii="Times New Roman" w:hAnsi="Times New Roman" w:cs="Times New Roman"/>
                <w:szCs w:val="21"/>
              </w:rPr>
              <w:t>审查意见 （签字）：</w:t>
            </w:r>
          </w:p>
          <w:p>
            <w:pPr>
              <w:widowControl/>
              <w:spacing w:before="156" w:beforeLines="50" w:after="156" w:afterLines="50" w:line="240" w:lineRule="exact"/>
              <w:ind w:firstLine="1050" w:firstLineChars="500"/>
              <w:rPr>
                <w:rFonts w:hint="default" w:ascii="Times New Roman" w:hAnsi="Times New Roman" w:eastAsia="仿宋_GB2312" w:cs="Times New Roman"/>
                <w:szCs w:val="21"/>
              </w:rPr>
            </w:pPr>
            <w:r>
              <w:rPr>
                <w:rFonts w:hint="default" w:ascii="Times New Roman" w:hAnsi="Times New Roman" w:cs="Times New Roman"/>
                <w:kern w:val="0"/>
                <w:szCs w:val="21"/>
              </w:rPr>
              <w:t xml:space="preserve"> (盖章)</w:t>
            </w:r>
            <w:r>
              <w:rPr>
                <w:rFonts w:hint="default" w:ascii="Times New Roman" w:hAnsi="Times New Roman" w:cs="Times New Roman"/>
                <w:szCs w:val="21"/>
              </w:rPr>
              <w:t xml:space="preserve"> </w:t>
            </w:r>
          </w:p>
          <w:p>
            <w:pPr>
              <w:spacing w:line="240" w:lineRule="atLeast"/>
              <w:ind w:right="237" w:firstLine="630" w:firstLineChars="300"/>
              <w:rPr>
                <w:rFonts w:hint="default" w:ascii="Times New Roman" w:hAnsi="Times New Roman" w:cs="Times New Roman"/>
                <w:szCs w:val="21"/>
              </w:rPr>
            </w:pPr>
            <w:r>
              <w:rPr>
                <w:rFonts w:hint="default" w:ascii="Times New Roman" w:hAnsi="Times New Roman"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536" w:type="dxa"/>
            <w:tcBorders>
              <w:top w:val="single" w:color="auto" w:sz="4" w:space="0"/>
              <w:right w:val="single" w:color="auto" w:sz="4" w:space="0"/>
            </w:tcBorders>
            <w:noWrap w:val="0"/>
            <w:vAlign w:val="center"/>
          </w:tcPr>
          <w:p>
            <w:pPr>
              <w:widowControl/>
              <w:spacing w:before="156" w:beforeLines="50" w:after="156" w:afterLines="50"/>
              <w:jc w:val="center"/>
              <w:rPr>
                <w:rFonts w:hint="default" w:ascii="Times New Roman" w:hAnsi="Times New Roman" w:cs="Times New Roman"/>
                <w:kern w:val="0"/>
                <w:szCs w:val="21"/>
              </w:rPr>
            </w:pPr>
            <w:r>
              <w:rPr>
                <w:rFonts w:hint="eastAsia" w:ascii="Times New Roman" w:hAnsi="Times New Roman" w:cs="Times New Roman"/>
                <w:kern w:val="0"/>
                <w:szCs w:val="21"/>
                <w:lang w:eastAsia="zh-CN"/>
              </w:rPr>
              <w:t>涉农办事处</w:t>
            </w:r>
            <w:r>
              <w:rPr>
                <w:rFonts w:hint="default" w:ascii="Times New Roman" w:hAnsi="Times New Roman" w:cs="Times New Roman"/>
                <w:kern w:val="0"/>
                <w:szCs w:val="21"/>
              </w:rPr>
              <w:t>验收意见</w:t>
            </w:r>
          </w:p>
        </w:tc>
        <w:tc>
          <w:tcPr>
            <w:tcW w:w="7431" w:type="dxa"/>
            <w:gridSpan w:val="8"/>
            <w:tcBorders>
              <w:top w:val="single" w:color="auto" w:sz="4" w:space="0"/>
              <w:left w:val="single" w:color="auto" w:sz="4" w:space="0"/>
              <w:right w:val="single" w:color="auto" w:sz="4" w:space="0"/>
            </w:tcBorders>
            <w:noWrap w:val="0"/>
            <w:vAlign w:val="top"/>
          </w:tcPr>
          <w:p>
            <w:pPr>
              <w:widowControl/>
              <w:spacing w:before="156" w:beforeLines="50" w:after="156" w:afterLines="50" w:line="240" w:lineRule="exact"/>
              <w:rPr>
                <w:rFonts w:hint="default" w:ascii="Times New Roman" w:hAnsi="Times New Roman" w:cs="Times New Roman"/>
                <w:kern w:val="0"/>
                <w:szCs w:val="21"/>
              </w:rPr>
            </w:pPr>
            <w:r>
              <w:rPr>
                <w:rFonts w:hint="default" w:ascii="Times New Roman" w:hAnsi="Times New Roman" w:cs="Times New Roman"/>
                <w:kern w:val="0"/>
                <w:szCs w:val="21"/>
              </w:rPr>
              <w:t xml:space="preserve">                                                  </w:t>
            </w:r>
          </w:p>
          <w:p>
            <w:pPr>
              <w:widowControl/>
              <w:spacing w:before="156" w:beforeLines="50" w:after="156" w:afterLines="50" w:line="240" w:lineRule="exact"/>
              <w:ind w:firstLine="5460" w:firstLineChars="2600"/>
              <w:rPr>
                <w:rFonts w:hint="default" w:ascii="Times New Roman" w:hAnsi="Times New Roman" w:cs="Times New Roman"/>
                <w:kern w:val="0"/>
                <w:szCs w:val="21"/>
              </w:rPr>
            </w:pPr>
            <w:r>
              <w:rPr>
                <w:rFonts w:hint="default" w:ascii="Times New Roman" w:hAnsi="Times New Roman" w:cs="Times New Roman"/>
                <w:kern w:val="0"/>
                <w:szCs w:val="21"/>
              </w:rPr>
              <w:t xml:space="preserve"> (盖章)</w:t>
            </w:r>
          </w:p>
          <w:p>
            <w:pPr>
              <w:widowControl/>
              <w:spacing w:before="156" w:beforeLines="50" w:after="156" w:afterLines="50" w:line="240" w:lineRule="exact"/>
              <w:ind w:firstLine="1050" w:firstLineChars="500"/>
              <w:rPr>
                <w:rFonts w:hint="default" w:ascii="Times New Roman" w:hAnsi="Times New Roman" w:cs="Times New Roman"/>
                <w:kern w:val="0"/>
                <w:szCs w:val="21"/>
              </w:rPr>
            </w:pPr>
            <w:r>
              <w:rPr>
                <w:rFonts w:hint="default" w:ascii="Times New Roman" w:hAnsi="Times New Roman" w:cs="Times New Roman"/>
                <w:kern w:val="0"/>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6" w:type="dxa"/>
            <w:noWrap w:val="0"/>
            <w:vAlign w:val="center"/>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备 注</w:t>
            </w:r>
          </w:p>
        </w:tc>
        <w:tc>
          <w:tcPr>
            <w:tcW w:w="7431" w:type="dxa"/>
            <w:gridSpan w:val="8"/>
            <w:noWrap w:val="0"/>
            <w:vAlign w:val="top"/>
          </w:tcPr>
          <w:p>
            <w:pPr>
              <w:widowControl/>
              <w:spacing w:before="156" w:beforeLines="50" w:after="156" w:afterLines="50"/>
              <w:rPr>
                <w:rFonts w:hint="default" w:ascii="Times New Roman" w:hAnsi="Times New Roman" w:cs="Times New Roman"/>
                <w:kern w:val="0"/>
                <w:szCs w:val="21"/>
              </w:rPr>
            </w:pPr>
          </w:p>
        </w:tc>
      </w:tr>
    </w:tbl>
    <w:p>
      <w:pPr>
        <w:pStyle w:val="2"/>
        <w:rPr>
          <w:rFonts w:hint="default"/>
          <w:lang w:val="en-US" w:eastAsia="zh-CN"/>
        </w:rPr>
      </w:pPr>
      <w:bookmarkStart w:id="0" w:name="_GoBack"/>
      <w:bookmarkEnd w:id="0"/>
    </w:p>
    <w:sectPr>
      <w:footerReference r:id="rId5"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E1C41B-7D83-43B5-8455-9C223BE885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7961059-B6DF-47B6-A38A-D558E1BE0CAF}"/>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BDA1D694-0BE5-4730-8445-7D3BF138FB0A}"/>
  </w:font>
  <w:font w:name="方正仿宋简体">
    <w:altName w:val="微软雅黑"/>
    <w:panose1 w:val="02010601030101010101"/>
    <w:charset w:val="86"/>
    <w:family w:val="auto"/>
    <w:pitch w:val="default"/>
    <w:sig w:usb0="00000000" w:usb1="00000000" w:usb2="00000000" w:usb3="00000000" w:csb0="00040000" w:csb1="00000000"/>
    <w:embedRegular r:id="rId4" w:fontKey="{E5A8F66C-E84C-4E9C-B5A8-BC5129B36EC2}"/>
  </w:font>
  <w:font w:name="方正公文小标宋">
    <w:panose1 w:val="02000500000000000000"/>
    <w:charset w:val="86"/>
    <w:family w:val="auto"/>
    <w:pitch w:val="default"/>
    <w:sig w:usb0="00000000" w:usb1="00000000" w:usb2="00000000" w:usb3="00000000" w:csb0="00000000" w:csb1="00000000"/>
    <w:embedRegular r:id="rId5" w:fontKey="{9B87F017-79C9-41EA-934B-508B47F04AC6}"/>
  </w:font>
  <w:font w:name="楷体">
    <w:panose1 w:val="02010609060101010101"/>
    <w:charset w:val="86"/>
    <w:family w:val="modern"/>
    <w:pitch w:val="default"/>
    <w:sig w:usb0="800002BF" w:usb1="38CF7CFA" w:usb2="00000016" w:usb3="00000000" w:csb0="00040001" w:csb1="00000000"/>
    <w:embedRegular r:id="rId6" w:fontKey="{B29EA651-85AD-4040-B5E3-4022AB8E64FA}"/>
  </w:font>
  <w:font w:name="仿宋">
    <w:panose1 w:val="02010609060101010101"/>
    <w:charset w:val="86"/>
    <w:family w:val="auto"/>
    <w:pitch w:val="default"/>
    <w:sig w:usb0="800002BF" w:usb1="38CF7CFA" w:usb2="00000016" w:usb3="00000000" w:csb0="00040001" w:csb1="00000000"/>
    <w:embedRegular r:id="rId7" w:fontKey="{09EA4DBB-2167-4BF3-AAE9-2AC83CE4D7E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fldChar w:fldCharType="begin"/>
                          </w:r>
                          <w:r>
                            <w:rPr>
                              <w:rFonts w:hint="eastAsia" w:asciiTheme="minorEastAsia" w:hAnsiTheme="minorEastAsia" w:cstheme="minorEastAsia"/>
                              <w:sz w:val="24"/>
                              <w:szCs w:val="24"/>
                              <w:lang w:eastAsia="zh-CN"/>
                            </w:rPr>
                            <w:instrText xml:space="preserve"> PAGE  \* MERGEFORMAT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sz w:val="24"/>
                              <w:szCs w:val="24"/>
                              <w:lang w:eastAsia="zh-CN"/>
                            </w:rPr>
                            <w:t>1</w:t>
                          </w:r>
                          <w:r>
                            <w:rPr>
                              <w:rFonts w:hint="eastAsia" w:asciiTheme="minorEastAsia" w:hAnsi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fldChar w:fldCharType="begin"/>
                    </w:r>
                    <w:r>
                      <w:rPr>
                        <w:rFonts w:hint="eastAsia" w:asciiTheme="minorEastAsia" w:hAnsiTheme="minorEastAsia" w:cstheme="minorEastAsia"/>
                        <w:sz w:val="24"/>
                        <w:szCs w:val="24"/>
                        <w:lang w:eastAsia="zh-CN"/>
                      </w:rPr>
                      <w:instrText xml:space="preserve"> PAGE  \* MERGEFORMAT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sz w:val="24"/>
                        <w:szCs w:val="24"/>
                        <w:lang w:eastAsia="zh-CN"/>
                      </w:rPr>
                      <w:t>1</w:t>
                    </w:r>
                    <w:r>
                      <w:rPr>
                        <w:rFonts w:hint="eastAsia" w:asciiTheme="minorEastAsia" w:hAnsi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12065</wp:posOffset>
              </wp:positionH>
              <wp:positionV relativeFrom="paragraph">
                <wp:posOffset>-361950</wp:posOffset>
              </wp:positionV>
              <wp:extent cx="887730" cy="2432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7730" cy="243205"/>
                      </a:xfrm>
                      <a:prstGeom prst="rect">
                        <a:avLst/>
                      </a:prstGeom>
                      <a:noFill/>
                      <a:ln w="6350">
                        <a:noFill/>
                      </a:ln>
                    </wps:spPr>
                    <wps:txbx>
                      <w:txbxContent>
                        <w:p>
                          <w:pPr>
                            <w:pStyle w:val="5"/>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w:t>
                          </w:r>
                        </w:p>
                      </w:txbxContent>
                    </wps:txbx>
                    <wps:bodyPr lIns="0" tIns="0" rIns="0" bIns="0" upright="0"/>
                  </wps:wsp>
                </a:graphicData>
              </a:graphic>
            </wp:anchor>
          </w:drawing>
        </mc:Choice>
        <mc:Fallback>
          <w:pict>
            <v:shape id="_x0000_s1026" o:spid="_x0000_s1026" o:spt="202" type="#_x0000_t202" style="position:absolute;left:0pt;margin-left:0.95pt;margin-top:-28.5pt;height:19.15pt;width:69.9pt;mso-position-horizontal-relative:margin;z-index:251660288;mso-width-relative:page;mso-height-relative:page;" filled="f" stroked="f" coordsize="21600,21600" o:gfxdata="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x67ojWAAAACQEAAA8A&#10;AAAAAAAAAQAgAAAAIgAAAGRycy9kb3ducmV2LnhtbFBLAQIUABQAAAAIAIdO4kC99CtypwEAACwD&#10;AAAOAAAAAAAAAAEAIAAAACUBAABkcnMvZTJvRG9jLnhtbFBLBQYAAAAABgAGAFkBAAA+BQAAAAA=&#10;">
              <v:fill on="f" focussize="0,0"/>
              <v:stroke on="f" weight="0.5pt"/>
              <v:imagedata o:title=""/>
              <o:lock v:ext="edit" aspectratio="f"/>
              <v:textbox inset="0mm,0mm,0mm,0mm">
                <w:txbxContent>
                  <w:p>
                    <w:pPr>
                      <w:pStyle w:val="5"/>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cstheme="minorEastAsia"/>
                              <w:sz w:val="24"/>
                            </w:rPr>
                          </w:pPr>
                          <w:r>
                            <w:rPr>
                              <w:rFonts w:asciiTheme="minorEastAsia" w:hAnsiTheme="minorEastAsia" w:cstheme="minorEastAsia"/>
                              <w:sz w:val="24"/>
                            </w:rPr>
                            <w:fldChar w:fldCharType="begin"/>
                          </w:r>
                          <w:r>
                            <w:rPr>
                              <w:rFonts w:asciiTheme="minorEastAsia" w:hAnsiTheme="minorEastAsia" w:cstheme="minorEastAsia"/>
                              <w:sz w:val="24"/>
                            </w:rPr>
                            <w:instrText xml:space="preserve"> PAGE  \* MERGEFORMAT </w:instrText>
                          </w:r>
                          <w:r>
                            <w:rPr>
                              <w:rFonts w:asciiTheme="minorEastAsia" w:hAnsiTheme="minorEastAsia" w:cstheme="minorEastAsia"/>
                              <w:sz w:val="24"/>
                            </w:rPr>
                            <w:fldChar w:fldCharType="separate"/>
                          </w:r>
                          <w:r>
                            <w:rPr>
                              <w:rFonts w:asciiTheme="minorEastAsia" w:hAnsiTheme="minorEastAsia" w:cstheme="minorEastAsia"/>
                              <w:sz w:val="24"/>
                            </w:rPr>
                            <w:t>- 18 -</w:t>
                          </w:r>
                          <w:r>
                            <w:rPr>
                              <w:rFonts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asciiTheme="minorEastAsia" w:hAnsiTheme="minorEastAsia" w:cstheme="minorEastAsia"/>
                        <w:sz w:val="24"/>
                      </w:rPr>
                    </w:pPr>
                    <w:r>
                      <w:rPr>
                        <w:rFonts w:asciiTheme="minorEastAsia" w:hAnsiTheme="minorEastAsia" w:cstheme="minorEastAsia"/>
                        <w:sz w:val="24"/>
                      </w:rPr>
                      <w:fldChar w:fldCharType="begin"/>
                    </w:r>
                    <w:r>
                      <w:rPr>
                        <w:rFonts w:asciiTheme="minorEastAsia" w:hAnsiTheme="minorEastAsia" w:cstheme="minorEastAsia"/>
                        <w:sz w:val="24"/>
                      </w:rPr>
                      <w:instrText xml:space="preserve"> PAGE  \* MERGEFORMAT </w:instrText>
                    </w:r>
                    <w:r>
                      <w:rPr>
                        <w:rFonts w:asciiTheme="minorEastAsia" w:hAnsiTheme="minorEastAsia" w:cstheme="minorEastAsia"/>
                        <w:sz w:val="24"/>
                      </w:rPr>
                      <w:fldChar w:fldCharType="separate"/>
                    </w:r>
                    <w:r>
                      <w:rPr>
                        <w:rFonts w:asciiTheme="minorEastAsia" w:hAnsiTheme="minorEastAsia" w:cstheme="minorEastAsia"/>
                        <w:sz w:val="24"/>
                      </w:rPr>
                      <w:t>- 18 -</w:t>
                    </w:r>
                    <w:r>
                      <w:rPr>
                        <w:rFonts w:asciiTheme="minorEastAsia" w:hAnsiTheme="minorEastAsia" w:cstheme="minor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3868B"/>
    <w:multiLevelType w:val="singleLevel"/>
    <w:tmpl w:val="D9D3868B"/>
    <w:lvl w:ilvl="0" w:tentative="0">
      <w:start w:val="1"/>
      <w:numFmt w:val="chineseCounting"/>
      <w:suff w:val="nothing"/>
      <w:lvlText w:val="（%1）"/>
      <w:lvlJc w:val="left"/>
      <w:rPr>
        <w:rFonts w:hint="eastAsia"/>
      </w:rPr>
    </w:lvl>
  </w:abstractNum>
  <w:abstractNum w:abstractNumId="1">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F12B4"/>
    <w:rsid w:val="00022DEE"/>
    <w:rsid w:val="00044E63"/>
    <w:rsid w:val="00053D63"/>
    <w:rsid w:val="00234AA4"/>
    <w:rsid w:val="002D7A9F"/>
    <w:rsid w:val="003D3CE7"/>
    <w:rsid w:val="00400BC5"/>
    <w:rsid w:val="00432ECE"/>
    <w:rsid w:val="0059502D"/>
    <w:rsid w:val="005E341D"/>
    <w:rsid w:val="006A6E0E"/>
    <w:rsid w:val="00866E42"/>
    <w:rsid w:val="00924384"/>
    <w:rsid w:val="00925211"/>
    <w:rsid w:val="00A23340"/>
    <w:rsid w:val="00BE1BB7"/>
    <w:rsid w:val="00C4439D"/>
    <w:rsid w:val="00C8489E"/>
    <w:rsid w:val="00CB5DB3"/>
    <w:rsid w:val="00CE5607"/>
    <w:rsid w:val="00DB00CD"/>
    <w:rsid w:val="00DB15FC"/>
    <w:rsid w:val="00DB6DC8"/>
    <w:rsid w:val="00DD2493"/>
    <w:rsid w:val="00E2683F"/>
    <w:rsid w:val="00E50B37"/>
    <w:rsid w:val="011F5C49"/>
    <w:rsid w:val="01686091"/>
    <w:rsid w:val="02E02BB6"/>
    <w:rsid w:val="033814F1"/>
    <w:rsid w:val="03917E4F"/>
    <w:rsid w:val="03A012B9"/>
    <w:rsid w:val="049243BC"/>
    <w:rsid w:val="04A051DE"/>
    <w:rsid w:val="06DF6235"/>
    <w:rsid w:val="07805A49"/>
    <w:rsid w:val="07866062"/>
    <w:rsid w:val="089D4A29"/>
    <w:rsid w:val="092554D5"/>
    <w:rsid w:val="093827F8"/>
    <w:rsid w:val="09947A8D"/>
    <w:rsid w:val="09F7196D"/>
    <w:rsid w:val="0AB55593"/>
    <w:rsid w:val="0B542951"/>
    <w:rsid w:val="0B5A161B"/>
    <w:rsid w:val="0C25452C"/>
    <w:rsid w:val="0C584015"/>
    <w:rsid w:val="0C737A46"/>
    <w:rsid w:val="0C7E746D"/>
    <w:rsid w:val="0DD61B2E"/>
    <w:rsid w:val="0FD05B62"/>
    <w:rsid w:val="11075D11"/>
    <w:rsid w:val="111C62D4"/>
    <w:rsid w:val="11B81681"/>
    <w:rsid w:val="12290DFF"/>
    <w:rsid w:val="13590125"/>
    <w:rsid w:val="13872CFA"/>
    <w:rsid w:val="13B02436"/>
    <w:rsid w:val="13EB3A99"/>
    <w:rsid w:val="15BE5327"/>
    <w:rsid w:val="15DB50E5"/>
    <w:rsid w:val="160879E4"/>
    <w:rsid w:val="1616316D"/>
    <w:rsid w:val="163B6050"/>
    <w:rsid w:val="166B3371"/>
    <w:rsid w:val="16720FDF"/>
    <w:rsid w:val="172B44B0"/>
    <w:rsid w:val="175B0AD3"/>
    <w:rsid w:val="178F37F4"/>
    <w:rsid w:val="17D14E24"/>
    <w:rsid w:val="183C0772"/>
    <w:rsid w:val="18484B19"/>
    <w:rsid w:val="18B300D6"/>
    <w:rsid w:val="18BA5916"/>
    <w:rsid w:val="18E85E4D"/>
    <w:rsid w:val="19741243"/>
    <w:rsid w:val="19766956"/>
    <w:rsid w:val="198A12E5"/>
    <w:rsid w:val="1A946BD4"/>
    <w:rsid w:val="1A9F2AA2"/>
    <w:rsid w:val="1B4A4D55"/>
    <w:rsid w:val="1B4D1792"/>
    <w:rsid w:val="1CB61BA0"/>
    <w:rsid w:val="1CD11938"/>
    <w:rsid w:val="1CF9156F"/>
    <w:rsid w:val="1D9E2FF1"/>
    <w:rsid w:val="1DAA5302"/>
    <w:rsid w:val="1E5860CA"/>
    <w:rsid w:val="1EAC51D5"/>
    <w:rsid w:val="1EBF1D58"/>
    <w:rsid w:val="1F054191"/>
    <w:rsid w:val="1F72748E"/>
    <w:rsid w:val="20103EE6"/>
    <w:rsid w:val="2011123A"/>
    <w:rsid w:val="2086057F"/>
    <w:rsid w:val="20DF0B80"/>
    <w:rsid w:val="20F41D4F"/>
    <w:rsid w:val="21232CDE"/>
    <w:rsid w:val="21703FB2"/>
    <w:rsid w:val="21A458DE"/>
    <w:rsid w:val="220C1442"/>
    <w:rsid w:val="227D4B2E"/>
    <w:rsid w:val="22821F1B"/>
    <w:rsid w:val="235B34A8"/>
    <w:rsid w:val="237C5698"/>
    <w:rsid w:val="24647321"/>
    <w:rsid w:val="24747521"/>
    <w:rsid w:val="249C3B8B"/>
    <w:rsid w:val="25275AAE"/>
    <w:rsid w:val="25EB5DFB"/>
    <w:rsid w:val="276A3C70"/>
    <w:rsid w:val="278C35E4"/>
    <w:rsid w:val="27967B31"/>
    <w:rsid w:val="27A14CC7"/>
    <w:rsid w:val="295636AE"/>
    <w:rsid w:val="2AA944B2"/>
    <w:rsid w:val="2AE40E90"/>
    <w:rsid w:val="2B107A77"/>
    <w:rsid w:val="2B427E72"/>
    <w:rsid w:val="2B59459E"/>
    <w:rsid w:val="2BA769EC"/>
    <w:rsid w:val="2D193F02"/>
    <w:rsid w:val="2D975EFF"/>
    <w:rsid w:val="2E8006A7"/>
    <w:rsid w:val="2EAB1AE1"/>
    <w:rsid w:val="2F5A341F"/>
    <w:rsid w:val="2FF15AAD"/>
    <w:rsid w:val="30F77E52"/>
    <w:rsid w:val="313A1BCA"/>
    <w:rsid w:val="32176AE2"/>
    <w:rsid w:val="32642ADF"/>
    <w:rsid w:val="336631BF"/>
    <w:rsid w:val="34665DF1"/>
    <w:rsid w:val="34AE2EB0"/>
    <w:rsid w:val="35283687"/>
    <w:rsid w:val="361D7E0A"/>
    <w:rsid w:val="377A7FF8"/>
    <w:rsid w:val="382E6433"/>
    <w:rsid w:val="383C63CA"/>
    <w:rsid w:val="38FD7B1A"/>
    <w:rsid w:val="395F756B"/>
    <w:rsid w:val="3993299B"/>
    <w:rsid w:val="39F2704A"/>
    <w:rsid w:val="3A284DEF"/>
    <w:rsid w:val="3C654FF0"/>
    <w:rsid w:val="3C780660"/>
    <w:rsid w:val="3E7870C4"/>
    <w:rsid w:val="3EFD1580"/>
    <w:rsid w:val="3F1C70C0"/>
    <w:rsid w:val="3F556631"/>
    <w:rsid w:val="3F5B2C22"/>
    <w:rsid w:val="3F8D0523"/>
    <w:rsid w:val="4007130D"/>
    <w:rsid w:val="4099749C"/>
    <w:rsid w:val="41B13156"/>
    <w:rsid w:val="422F4E7E"/>
    <w:rsid w:val="440244DA"/>
    <w:rsid w:val="44B37366"/>
    <w:rsid w:val="44DA7226"/>
    <w:rsid w:val="457C6F85"/>
    <w:rsid w:val="46414D42"/>
    <w:rsid w:val="468268D6"/>
    <w:rsid w:val="47375A65"/>
    <w:rsid w:val="47DA6849"/>
    <w:rsid w:val="47FA2BEB"/>
    <w:rsid w:val="485A0B00"/>
    <w:rsid w:val="493B551A"/>
    <w:rsid w:val="49CA627D"/>
    <w:rsid w:val="49E218F0"/>
    <w:rsid w:val="4B6C41E9"/>
    <w:rsid w:val="4CDC63AC"/>
    <w:rsid w:val="4E8F7FD8"/>
    <w:rsid w:val="4F8F64CE"/>
    <w:rsid w:val="4F9560DA"/>
    <w:rsid w:val="501B3FA9"/>
    <w:rsid w:val="509874D5"/>
    <w:rsid w:val="50DB0911"/>
    <w:rsid w:val="50DE7F35"/>
    <w:rsid w:val="50FD3823"/>
    <w:rsid w:val="5102494A"/>
    <w:rsid w:val="52C61CD0"/>
    <w:rsid w:val="5326182B"/>
    <w:rsid w:val="533B1270"/>
    <w:rsid w:val="535061E3"/>
    <w:rsid w:val="54130BCA"/>
    <w:rsid w:val="554049EF"/>
    <w:rsid w:val="55431AB5"/>
    <w:rsid w:val="55753C7C"/>
    <w:rsid w:val="55A93B9A"/>
    <w:rsid w:val="55C717D5"/>
    <w:rsid w:val="55E20ED8"/>
    <w:rsid w:val="56172965"/>
    <w:rsid w:val="571776F0"/>
    <w:rsid w:val="572664C3"/>
    <w:rsid w:val="574341A3"/>
    <w:rsid w:val="57886203"/>
    <w:rsid w:val="57A366C5"/>
    <w:rsid w:val="5803172A"/>
    <w:rsid w:val="5824279C"/>
    <w:rsid w:val="58D3131C"/>
    <w:rsid w:val="58DD11C3"/>
    <w:rsid w:val="58E20E55"/>
    <w:rsid w:val="59452A7C"/>
    <w:rsid w:val="599454A0"/>
    <w:rsid w:val="5A2C647F"/>
    <w:rsid w:val="5AF84624"/>
    <w:rsid w:val="5BA8182C"/>
    <w:rsid w:val="5D636443"/>
    <w:rsid w:val="5D7843CA"/>
    <w:rsid w:val="5DB2348F"/>
    <w:rsid w:val="5E9A1280"/>
    <w:rsid w:val="5ECA06E1"/>
    <w:rsid w:val="5EEA7AC1"/>
    <w:rsid w:val="6043721A"/>
    <w:rsid w:val="60A07E6F"/>
    <w:rsid w:val="610B7367"/>
    <w:rsid w:val="6187343E"/>
    <w:rsid w:val="619B21CB"/>
    <w:rsid w:val="62047AD4"/>
    <w:rsid w:val="629B4C5F"/>
    <w:rsid w:val="62EA31D7"/>
    <w:rsid w:val="630B442B"/>
    <w:rsid w:val="63110749"/>
    <w:rsid w:val="63677D86"/>
    <w:rsid w:val="63E9567E"/>
    <w:rsid w:val="646E497B"/>
    <w:rsid w:val="648234B5"/>
    <w:rsid w:val="663B527D"/>
    <w:rsid w:val="66640605"/>
    <w:rsid w:val="670B2E93"/>
    <w:rsid w:val="672976DF"/>
    <w:rsid w:val="677061A0"/>
    <w:rsid w:val="68346CC4"/>
    <w:rsid w:val="68954E18"/>
    <w:rsid w:val="68F76985"/>
    <w:rsid w:val="690E2320"/>
    <w:rsid w:val="69115AFA"/>
    <w:rsid w:val="692641C6"/>
    <w:rsid w:val="6AD03A4C"/>
    <w:rsid w:val="6B5300A8"/>
    <w:rsid w:val="6BFA2C1A"/>
    <w:rsid w:val="6C0F3AF3"/>
    <w:rsid w:val="6C6B1E51"/>
    <w:rsid w:val="6D821D8A"/>
    <w:rsid w:val="6E11388D"/>
    <w:rsid w:val="6E646A54"/>
    <w:rsid w:val="6F0F1AC7"/>
    <w:rsid w:val="6F5F72C4"/>
    <w:rsid w:val="6FB32858"/>
    <w:rsid w:val="7059130A"/>
    <w:rsid w:val="710A7871"/>
    <w:rsid w:val="71150D4D"/>
    <w:rsid w:val="713C2694"/>
    <w:rsid w:val="71D345D3"/>
    <w:rsid w:val="720E0C2E"/>
    <w:rsid w:val="737C3B10"/>
    <w:rsid w:val="73FE42F6"/>
    <w:rsid w:val="742E7EF8"/>
    <w:rsid w:val="74A85726"/>
    <w:rsid w:val="74CC03BF"/>
    <w:rsid w:val="75422B5F"/>
    <w:rsid w:val="75443E52"/>
    <w:rsid w:val="768075C3"/>
    <w:rsid w:val="76EE1070"/>
    <w:rsid w:val="770A1FBB"/>
    <w:rsid w:val="770F7BB1"/>
    <w:rsid w:val="778B3B27"/>
    <w:rsid w:val="77C2583A"/>
    <w:rsid w:val="786A08FA"/>
    <w:rsid w:val="788471B9"/>
    <w:rsid w:val="79BD773D"/>
    <w:rsid w:val="79D94CC8"/>
    <w:rsid w:val="79E463AE"/>
    <w:rsid w:val="7A147531"/>
    <w:rsid w:val="7B3F12B4"/>
    <w:rsid w:val="7B4668BE"/>
    <w:rsid w:val="7BBE3A63"/>
    <w:rsid w:val="7BFE23E2"/>
    <w:rsid w:val="7D4D4D59"/>
    <w:rsid w:val="7DE04B53"/>
    <w:rsid w:val="7F065975"/>
    <w:rsid w:val="7F6C7E2D"/>
    <w:rsid w:val="7F9A704C"/>
    <w:rsid w:val="7FBF3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kern w:val="0"/>
      <w:sz w:val="32"/>
      <w:szCs w:val="32"/>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公文格式"/>
    <w:basedOn w:val="1"/>
    <w:qFormat/>
    <w:uiPriority w:val="0"/>
    <w:pPr>
      <w:spacing w:line="560" w:lineRule="exact"/>
      <w:ind w:left="420" w:leftChars="100"/>
    </w:pPr>
    <w:rPr>
      <w:rFonts w:ascii="Times New Roman" w:hAnsi="Times New Roman" w:eastAsia="仿宋_GB2312" w:cs="Times New Roman"/>
      <w:sz w:val="32"/>
    </w:rPr>
  </w:style>
  <w:style w:type="paragraph" w:customStyle="1" w:styleId="12">
    <w:name w:val="标题1"/>
    <w:basedOn w:val="11"/>
    <w:qFormat/>
    <w:uiPriority w:val="0"/>
    <w:pPr>
      <w:jc w:val="center"/>
    </w:pPr>
    <w:rPr>
      <w:rFonts w:eastAsia="方正小标宋简体"/>
      <w:sz w:val="44"/>
    </w:rPr>
  </w:style>
  <w:style w:type="paragraph" w:customStyle="1"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7187</Words>
  <Characters>7273</Characters>
  <Lines>1</Lines>
  <Paragraphs>7</Paragraphs>
  <TotalTime>13</TotalTime>
  <ScaleCrop>false</ScaleCrop>
  <LinksUpToDate>false</LinksUpToDate>
  <CharactersWithSpaces>8700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2020-01-05T07:12:00Z</dcterms:created>
  <dc:creator>崔真</dc:creator>
  <cp:lastModifiedBy>周静娴</cp:lastModifiedBy>
  <cp:lastPrinted>2021-10-09T03:00:00Z</cp:lastPrinted>
  <dcterms:modified xsi:type="dcterms:W3CDTF">2023-09-15T02:54:59Z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8C756396D58E48DD90D26CD71058F990_13</vt:lpwstr>
  </property>
</Properties>
</file>