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10"/>
          <w:szCs w:val="10"/>
          <w:u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4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鼓政〔20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eastAsia="方正仿宋简体"/>
          <w:sz w:val="32"/>
          <w:szCs w:val="32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鼓楼区人民政府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《</w:t>
      </w:r>
      <w:r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  <w:t>鼓楼区2022年抗旱保秋粮丰收工作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rPr>
          <w:rFonts w:hint="default" w:ascii="宋体" w:hAnsi="宋体" w:eastAsia="宋体" w:cs="宋体"/>
          <w:szCs w:val="32"/>
          <w:lang w:val="en-US"/>
        </w:rPr>
      </w:pPr>
      <w:r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》的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通知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rPr>
          <w:rFonts w:hint="eastAsia" w:ascii="仿宋" w:hAnsi="仿宋" w:eastAsia="仿宋" w:cs="仿宋"/>
          <w:bCs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各涉农办事处、区直有关部门：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经区政府研究决定，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鼓楼区2022年抗旱保秋粮丰收工作实施方案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》印发给你们，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请抓好贯彻落实。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648" w:firstLineChars="14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2022年</w:t>
      </w:r>
      <w:r>
        <w:rPr>
          <w:rFonts w:hint="eastAsia" w:ascii="Times New Roman" w:hAnsi="Times New Roman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</w:pPr>
      <w:r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  <w:t>鼓楼区2022年抗旱保秋粮丰收工作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rPr>
          <w:rFonts w:hint="eastAsia" w:ascii="宋体" w:hAnsi="宋体" w:eastAsia="宋体" w:cs="宋体"/>
          <w:szCs w:val="32"/>
        </w:rPr>
      </w:pPr>
      <w:r>
        <w:rPr>
          <w:rFonts w:hint="eastAsia" w:ascii="方正小标宋简体" w:hAnsi="文星标宋" w:eastAsia="方正小标宋简体" w:cs="Times New Roman"/>
          <w:sz w:val="44"/>
          <w:u w:val="none"/>
          <w:lang w:val="en-US" w:eastAsia="zh-CN"/>
        </w:rPr>
        <w:t>实施方案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rPr>
          <w:rFonts w:hint="eastAsia" w:ascii="仿宋" w:hAnsi="仿宋" w:eastAsia="仿宋" w:cs="仿宋"/>
          <w:bCs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各涉农办事处、区直有关部门：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64" w:firstLineChars="20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7月份以来，全区持续高温、降水偏少，导致部分田块出现旱情。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为科学、有序组织开展我区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抗旱浇水和保秋粮丰收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工作，做好突发性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高温干旱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事件的防范和处置，根据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开封市农业农村局出台的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《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关于进一步加强高温干旱防范保秋粮丰收工作的通知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》的要求，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特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制定本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实施方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zh-CN" w:eastAsia="zh-CN" w:bidi="ar-SA"/>
        </w:rPr>
        <w:t>案。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5"/>
        <w:jc w:val="both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highlight w:val="none"/>
          <w:lang w:val="en-US" w:eastAsia="zh-CN" w:bidi="ar-SA"/>
        </w:rPr>
        <w:t>一、统一思想、高度重视抗旱保秋收工作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64" w:firstLineChars="200"/>
        <w:jc w:val="both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深入贯彻全省抗旱保秋收工作视频调度会议精神，夺取秋粮丰收、确保全年粮食产量丰产增收，是没有退路的硬任务，也是不容有失的底线任务。秋粮能否丰收，关键是防灾减灾。防范高温干旱保秋粮丰收是当前三农工作的首要任务，区直有关部门要充分认识到这项工作的重要性，加强组织领导，认真研究部署，把责任落实到区、乡、村和农户，把防灾减灾措施落实到每一块田地，农业农村部门牵好头，抓好总，加强与财政、应急、发改、金融等部门的沟通对接，共同提高认识，共同推进工作，还要加强对涉农办事处的工作指导，形成全区一盘棋，部门协调配合的工作格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64" w:firstLineChars="200"/>
        <w:jc w:val="both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highlight w:val="none"/>
          <w:lang w:val="en-US" w:eastAsia="zh-CN" w:bidi="ar-SA"/>
        </w:rPr>
        <w:t>二、强化责任落实，科学抗旱减灾方案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64" w:firstLineChars="200"/>
        <w:jc w:val="both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6"/>
          <w:kern w:val="2"/>
          <w:sz w:val="32"/>
          <w:szCs w:val="32"/>
          <w:highlight w:val="none"/>
          <w:lang w:val="en-US" w:eastAsia="zh-CN" w:bidi="ar-SA"/>
        </w:rPr>
        <w:t>（一）加强部门沟通会商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。要加强与水利、应急、财政、发改、涉农办事处等部门的沟通会商，密切关注秋作物生长发育进程和高温天气变化，及早发现苗头性、趋势性问题，集体会商研判，提出有针对性的主动避灾、科学防灾技术措施。充分利用手机短信、微信群、广播电视、网络等多种途径，联合发布预警信息，指导农民提早做好应对准备，及时报告灾情及抗灾进展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150" w:beforeAutospacing="0" w:after="150" w:afterAutospacing="0" w:line="580" w:lineRule="exact"/>
        <w:ind w:firstLine="664" w:firstLineChars="200"/>
        <w:textAlignment w:val="top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6"/>
          <w:kern w:val="2"/>
          <w:sz w:val="32"/>
          <w:szCs w:val="32"/>
          <w:highlight w:val="none"/>
          <w:lang w:val="en-US" w:eastAsia="zh-CN" w:bidi="ar-SA"/>
        </w:rPr>
        <w:t>（二）精准制定减灾措施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。组织农技人员深入一线，因地制宜，分类指导，科学落实抗旱减灾措施，加强农田水利设施建设的管护、疏通。针对我区主要秋作物玉米、花生重点落实灌溉补墒、叶面喷水喷肥和辅助授粉等措施，提高结实率。同时，加强病虫监测防控，严防后期渍涝灾害，确保我区约4万亩秋作物茁壮成长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64" w:firstLineChars="20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6"/>
          <w:kern w:val="2"/>
          <w:sz w:val="32"/>
          <w:szCs w:val="32"/>
          <w:highlight w:val="none"/>
          <w:lang w:val="en-US" w:eastAsia="zh-CN" w:bidi="ar-SA"/>
        </w:rPr>
        <w:t>（三）组织群众开展自救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。一是动员宣传我区群众广辟水源，开展抗旱浇灌，做到能浇尽浇、能灌尽灌。二是继续组织农技人员深入田间地头，查苗情，查墒情，对受灾严重地区要组织科技小分队进村入户、蹲点包片，指导农民因地因时因墒落实田间管理措施，促进农作物正常生长发育，努力减轻灾害损失。三是科学指导强化管理。切实加强田间管理，根据目前天气形势，干旱仍将继续发展，夏玉米处于籽粒形成期，花生处于结荚期，正是秋粮产量形成的关键期，也是对温度、水分最敏感时期，为不影响今年粮食生产任务目标的实现，统筹联动、形成合力，压紧压实责任，切实做好抗旱保秋工作。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64" w:firstLineChars="20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highlight w:val="none"/>
          <w:lang w:val="en-US" w:eastAsia="zh-CN" w:bidi="ar-SA"/>
        </w:rPr>
        <w:t>三、严格督导检查，确保各项减灾举措落到实处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64" w:firstLineChars="20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  <w:t>一是要加大抗旱保秋收工作督查监督力度，建立健全工作督查监督机制，区抗旱保秋收工作成员单位在认真履行职责的同时，按照分工对抗旱保秋收工作进行全面督查；二是区抗旱保秋收工作组在区委、区政府的领导下，对分管范围内抗旱保秋收工作行使监督检查的职权，有权对抗旱保秋收工作不力的单位和个人提出批评，责令工作不符合要求的单位限期整改；发现重大问题要及时向区委、区政府和区抗旱保秋收工作领导小组报告，力争尽快解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64" w:firstLineChars="200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bidi w:val="0"/>
        <w:snapToGrid/>
        <w:spacing w:line="580" w:lineRule="exact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_GB2312" w:hAnsi="文星仿宋" w:eastAsia="仿宋_GB2312"/>
          <w:sz w:val="32"/>
          <w:szCs w:val="32"/>
        </w:rPr>
        <w:t xml:space="preserve">鼓楼区人民政府办公室    　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文星仿宋" w:eastAsia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文星仿宋" w:eastAsia="仿宋_GB2312"/>
          <w:sz w:val="32"/>
          <w:szCs w:val="32"/>
        </w:rPr>
        <w:t>月</w:t>
      </w:r>
      <w:r>
        <w:rPr>
          <w:rFonts w:hint="eastAsia" w:ascii="仿宋_GB2312" w:hAnsi="文星仿宋"/>
          <w:sz w:val="32"/>
          <w:szCs w:val="32"/>
          <w:lang w:val="en-US" w:eastAsia="zh-CN"/>
        </w:rPr>
        <w:t>22</w:t>
      </w:r>
      <w:r>
        <w:rPr>
          <w:rFonts w:hint="eastAsia" w:ascii="仿宋_GB2312" w:hAnsi="文星仿宋" w:eastAsia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WEwMzlkYTlhY2E1NjBhNmQ1M2RkNzJmMThmODIifQ=="/>
  </w:docVars>
  <w:rsids>
    <w:rsidRoot w:val="006C046E"/>
    <w:rsid w:val="000C6F5B"/>
    <w:rsid w:val="000D4101"/>
    <w:rsid w:val="001E0D34"/>
    <w:rsid w:val="00463367"/>
    <w:rsid w:val="00490FB6"/>
    <w:rsid w:val="006C046E"/>
    <w:rsid w:val="00744201"/>
    <w:rsid w:val="00AF0087"/>
    <w:rsid w:val="00DA6800"/>
    <w:rsid w:val="02CE6A78"/>
    <w:rsid w:val="038B2B6E"/>
    <w:rsid w:val="039842CF"/>
    <w:rsid w:val="0431202E"/>
    <w:rsid w:val="04D12EE4"/>
    <w:rsid w:val="08111B06"/>
    <w:rsid w:val="094269E0"/>
    <w:rsid w:val="095742E5"/>
    <w:rsid w:val="0D0C3638"/>
    <w:rsid w:val="0E4A528C"/>
    <w:rsid w:val="0EBC754F"/>
    <w:rsid w:val="13743CE5"/>
    <w:rsid w:val="14117786"/>
    <w:rsid w:val="17447C65"/>
    <w:rsid w:val="191775ED"/>
    <w:rsid w:val="19F33BB6"/>
    <w:rsid w:val="1C500D7C"/>
    <w:rsid w:val="229E48DB"/>
    <w:rsid w:val="23735B8F"/>
    <w:rsid w:val="23804413"/>
    <w:rsid w:val="266C61CC"/>
    <w:rsid w:val="2B976EEB"/>
    <w:rsid w:val="35FA7C22"/>
    <w:rsid w:val="38F80803"/>
    <w:rsid w:val="39D33664"/>
    <w:rsid w:val="39E057FF"/>
    <w:rsid w:val="3CC9683F"/>
    <w:rsid w:val="5006336E"/>
    <w:rsid w:val="506348EA"/>
    <w:rsid w:val="52DA2D3A"/>
    <w:rsid w:val="53E21FCA"/>
    <w:rsid w:val="55850729"/>
    <w:rsid w:val="5B545319"/>
    <w:rsid w:val="5C3A6E47"/>
    <w:rsid w:val="651638D5"/>
    <w:rsid w:val="66DD7F5E"/>
    <w:rsid w:val="68AF64C7"/>
    <w:rsid w:val="6A4C5F97"/>
    <w:rsid w:val="6B80414A"/>
    <w:rsid w:val="70497201"/>
    <w:rsid w:val="71601143"/>
    <w:rsid w:val="72C61521"/>
    <w:rsid w:val="7483571A"/>
    <w:rsid w:val="75071439"/>
    <w:rsid w:val="77731007"/>
    <w:rsid w:val="79E3582D"/>
    <w:rsid w:val="7AC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0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List Paragraph1"/>
    <w:basedOn w:val="1"/>
    <w:qFormat/>
    <w:uiPriority w:val="0"/>
    <w:pPr>
      <w:autoSpaceDE w:val="0"/>
      <w:autoSpaceDN w:val="0"/>
      <w:spacing w:before="3"/>
      <w:ind w:left="109" w:right="318" w:firstLine="640"/>
    </w:pPr>
    <w:rPr>
      <w:rFonts w:ascii="仿宋" w:hAnsi="仿宋" w:eastAsia="仿宋" w:cs="宋体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正文首行缩进1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4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ascii="Times New Roman"/>
      <w:color w:val="000000"/>
      <w:sz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1611</Words>
  <Characters>1633</Characters>
  <Lines>17</Lines>
  <Paragraphs>4</Paragraphs>
  <TotalTime>5</TotalTime>
  <ScaleCrop>false</ScaleCrop>
  <LinksUpToDate>false</LinksUpToDate>
  <CharactersWithSpaces>1765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2022-03-22T06:53:00Z</dcterms:created>
  <dc:creator>xb21cn</dc:creator>
  <cp:lastModifiedBy>朱培元</cp:lastModifiedBy>
  <cp:lastPrinted>2022-08-22T08:50:00Z</cp:lastPrinted>
  <dcterms:modified xsi:type="dcterms:W3CDTF">2022-11-22T02:00:46Z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B66403EA350B44F99340D91364624F65</vt:lpwstr>
  </property>
  <property fmtid="{D5CDD505-2E9C-101B-9397-08002B2CF9AE}" pid="4" name="commondata">
    <vt:lpwstr>eyJoZGlkIjoiNWZiZGU2NmVhODM1NTliNTI1MDExZTQ4N2M1YWZmZGEifQ==</vt:lpwstr>
  </property>
</Properties>
</file>